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141" w:rsidRPr="00261141" w:rsidRDefault="00261141" w:rsidP="00261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gramStart"/>
      <w:r w:rsidRPr="0026114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261141">
        <w:rPr>
          <w:rFonts w:ascii="Times New Roman" w:eastAsia="Times New Roman" w:hAnsi="Times New Roman" w:cs="Times New Roman"/>
          <w:b/>
          <w:bCs/>
          <w:sz w:val="36"/>
          <w:szCs w:val="36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</w:t>
      </w:r>
      <w:proofErr w:type="gramEnd"/>
    </w:p>
    <w:p w:rsidR="00261141" w:rsidRPr="00261141" w:rsidRDefault="00261141" w:rsidP="00261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27 августа 2015 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0"/>
      <w:bookmarkEnd w:id="0"/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законом от 30.03.1999 № 52-ФЗ «О санитарно-эпидемиологическом благополучии населения» (Собрание законодательства Российской Федерации, 1999, № 14, ст. 1650; 2002, № 1 (ч. 1), ст. 2; 2003, № 2, ст. 167; № 27 (ч. 1), ст. 2700; 2004, № 35, ст. 3607; 2005, № 19, ст. 1752; 2006, № 1, ст. 10; № 52 (ч. 1) ст. 5498;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2007 № 1 (ч. 1) ст. 21; ст. 29; № 27, ст. 3213; № 46, ст. 5554; № 49, ст. 6070; 2008, № 24, ст. 2801; № 29 (ч. 1), ст. 3418; № 30 (ч. 2), ст. 3616; № 44, ст. 4984; № 52 (ч. 1), ст. 6223; 2009, № 1, ст. 17; 2010, № 40, ст. 4969; 2011, № 1, ст. 6;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30 (ч. 1), ст. 4563, ст. 4590, ст. 4591, ст. 4596; № 50, ст. 7359; 2012, № 24, ст. 3069; № 26, ст. 3446; 2013, № 27, ст. 3477; № 30 (ч 1), ст. 4079; № 48, ст. 6165; 2014, № 26 (ч.1), ст. 3366, ст. 3377; 2015, № 1 (часть I), ст. 11) и постановлением Правительства Российской Федерации от 24.07.2000 № 554 «Об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нормировании» (Собрание законодательства Российской Федерации, 2000, № 31, ст. 3295; 2004, № 8, ст. 663; 2004, № 47, ст. 4666; 2005, № 39, ст. 3953) постановляю: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1. Утвердить санитарно-эпидемиологические правила и нормативы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адаптированным основным общеобразовательным программам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ограниченными возможностями здоровья» (приложение).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Ввести в действие санитарно-эпидемиологические правила и нормативы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</w:r>
      <w:r w:rsidRPr="00261141">
        <w:rPr>
          <w:rFonts w:ascii="Times New Roman" w:eastAsia="Times New Roman" w:hAnsi="Times New Roman" w:cs="Times New Roman"/>
          <w:b/>
          <w:sz w:val="24"/>
          <w:szCs w:val="24"/>
        </w:rPr>
        <w:t>» с 01.09.2016.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7"/>
        <w:gridCol w:w="1437"/>
      </w:tblGrid>
      <w:tr w:rsidR="00261141" w:rsidRPr="00261141" w:rsidTr="00261141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2500" w:type="pct"/>
            <w:vAlign w:val="center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А.Ю. Попова </w:t>
            </w:r>
          </w:p>
        </w:tc>
      </w:tr>
    </w:tbl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Зарегистрировано в Минюсте РФ 14 августа 2015 г.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 № 38528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Санитарно-эпидемиологические правила и нормативы</w:t>
      </w: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proofErr w:type="spellStart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2.4.2.3286-15</w:t>
      </w: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</w:t>
      </w: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(утв. постановлением Главного государственного санитарного врача РФ</w:t>
      </w: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от 10 июля 2015 г. № 26)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I. Общие положения и область применения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Настоящие санитарно-эпидемиологические правила и нормативы (далее - санитарные правила) направлены на охрану здоровья детей с ограниченными возможностями здоровья в период пребывания их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(далее - обучающиеся с ОВЗ).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Санитарные правила распространяются на организации, осуществляющие образовательную деятельность по адаптированным основным общеобразовательным программам для обучающихся с ОВЗ (далее - организации для обучающихся с ОВЗ) с дневным или круглосуточным (круглогодичным) пребыванием в них обучающихся с ОВЗ, а также распространяются на отдельные классы и/или группы для обучающихся с ОВЗ, в том числе группы продленного дня, организованные в образовательных организациях.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1.2. Санитарные правила устанавливают санитарно-эпидемиологические требования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- условиям размещения организации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оборудованию и содержанию территории организации;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зданию и оборудованию помещений;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воздушно-тепловому режиму;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естественному и искусственному освещению;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водоснабжению и канализации;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организации образовательной деятельности и режиму дня;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- условиям проживания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 в организации;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организации питания;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- организации медицинского обслуживания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санитарному состоянию и содержанию помещений;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прохождению профилактических медицинских осмотров,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гигиенического воспитания и обучения, личной гигиене персонала.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1.3. Санитарные правила распространяются на действующие, проектируемые, строящиеся и реконструируемые организации для обучающихся с ОВЗ независимо от типа организационно-правовых форм и форм собственности.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Ранее построенные здания организаций для обучающихся с ОВЗ, а также здания, приспособленные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ОВЗ, эксплуатируются в соответствии с проектами, по которым они были построены.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1.4. Настоящие санитарные правила являются обязательными для исполнения всеми гражданами, юридическими лицами и индивидуальными предпринимателями, деятельность которых связана с проектированием, строительством, реконструкцией и эксплуатацией организаций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1.5. При реализации в организациях для обучающихся с ОВЗ адаптированных образовательных программ дошкольного образования для детей с ОВЗ должны соблюдаться санитарно-эпидемиологические требования к устройству, содержанию и организации режима работы дошкольных образовательных организаций*(1).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 создании дошкольных образовательных организаций для детей с ОВЗ, рекомендуется предусматривать единый комплекс учреждений (детский сад-школа) на одном участке с размещением каждого из этих учреждений в отдельном здании или блоке.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1.6.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настоящих санитарных правил осуществляется в соответствии с законодательством Российской Федерации органами, уполномоченными на осуществление федерального государственного санитарно-эпидемиологического надзора.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II. Требования к размещению организации для </w:t>
      </w:r>
      <w:proofErr w:type="gramStart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с ОВЗ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2.1. Организации для обучающихся с ОВЗ размещаются вблизи лесных, лесопарковых зон на обособленных земельных участках или на внутриквартальных территориях жилых микрорайонов, за пределами санитарно-защитных зон предприятий, сооружений и иных объектов и на расстояниях, обеспечивающих нормативные уровни шума и загрязнения атмосферного воздуха для территории жилой застройки.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 обеспечения нормативных уровней инсоляции и естественного освещения помещений при размещении зданий организаций для обучающихся с ОВЗ должны соблюдаться санитарные разрывы от жилых и общественных зданий, в соответствии с требованиями, установленными санитарными правилами*(2).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Пешеходный подход обучающихся с ОВЗ от транспортной остановки до здания организации для обучающихся с ОВЗ должен быть не более 500 м.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Допускается подвоз обучающихся с ОВЗ транспортом, оборудованным для перевозки детей с ОВЗ.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Через территорию организаций для обучающихся с ОВЗ не должны проходить магистральные инженерные коммуникации - водоснабжения, канализации, теплоснабжения, энергоснабжения.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2.4. Для предупреждения затопления и загрязнения территории обеспечивается отвод паводковых и ливневых вод.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III. Требования к оборудованию и содержанию территории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3.1. Территория организации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 должна быть благоустроена, озеленена и ограждена.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 озеленении не допускается использование ядовитых и колючих растений. Зеленые насаждения (деревья, кустарники) не должны снижать естественную освещенность в помещениях для пребывания детей.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3.2. Территория должна иметь наружное электрическое освещение. Уровень искусственной освещенности во время пребывания детей на территории должен быть не менее 10 лк на уровне земли в темное время суток, для слабовидящих детей - не менее 40 лк.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3.3.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На территории строящихся зданий организаций для обучающихся с ОВЗ предусматриваются мероприятия по созданию доступной (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безбарьерной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) среды.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На территории вновь строящихся и реконструируемых зданий организации для обучающихся с ОВЗ оборудуется место стоянки автотранспортных средств, предназначенных для перевозки обучающихся.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3.4. На территории организаций для обучающихся с ОВЗ оборудуются физкультурно-спортивная и хозяйственная зоны, площадки для подвижных игр и отдыха.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Допускается выделение учебно-опытной зоны.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3.5. Зона отдыха оснащается игровым и спортивным оборудованием в соответствии с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росто-возрастными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особенностями детей. Площадки для подвижных игр детей оборудуются малыми архитектурными формами, площадки для отдыха - навесами, скамейками, столами. Допускается устанавливать сборно-разборные навесы, беседки.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3.6. Покрытие площадок для подвижных игр должно быть хорошо дренирующим и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беспыльным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. Допускается выполнение покрытия площадок строительными материалами, безвредными для здоровья детей.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Для хранения колясок, санок, велосипедов, игрушек, используемых на территории, оборудуется специальное помещение или место.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3.7. Физкультурно-спортивная зона размещается со стороны спортивного зала.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Оборудование физкультурно-спортивной зоны должно обеспечивать выполнение учебных программ по физической культуре, проведение секционных спортивных занятий и оздоровительных мероприятий и соответствовать росту и возрасту обучающихся.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Используемые в качестве покрытия физкультурно-спортивных площадок синтетические и полимерные материалы должны быть безвредными для здоровья человека.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Занятия на сырых площадках не проводятся.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3.8. На территории организации для обучающихся с ОВЗ предусматривается оборудование не менее двух въездов (основной и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хозяйственный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3.9. Хозяйственная зона располагается на границе земельного участка вдали от физкультурно-спортивной зоны и площадок зоны отдыха.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Хозяйственная зона располагается со стороны входа в производственные помещения столовой. На территории хозяйственной зоны допускается размещать: гараж, овощехранилище, складские помещения, места для сушки белья и выбивания ковровых изделий. При отсутствии теплофикации и централизованного водоснабжения на территории хозяйственной зоны могут размещаться котельная, сооружения водоснабжения.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3.10. В хозяйственной зоне на расстоянии не менее 20 м от здания оборудуется площадка для сбора мусора. На площадке с твердым покрытием устанавливаются контейнеры с крышками. Размеры площадки должны превышать площадь основания контейнеров. Допускается использование других специальных закрытых конструкций для сбора мусора и пищевых отходов, в том числе с размещением их на смежных с территорией контейнерных площадках жилой застройки.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Очистка мусоросборников производится при их заполнении на 2/3 объема.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3.11. Подходы к зданию, пути движения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 на участке не должны пересекаться с проездами для транспорта. Все проезды и подходы к зданию в пределах участка, дорожки к физкультурно-спортивной зоне, зонам отдыха и игровых площадок, хозяйственной зоне, хозяйственным постройкам, площадкам для мусоросборников оборудуются твердым покрытием.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Покрытие проездов, подходов и дорожек должно быть ровным, без выбоин и дефектов.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3.12. Не допускается сжигание мусора на территории организации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 и в непосредственной близости от нее.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3.13. На территории участка проводится ежедневная уборка: утром за 1-2 часа до выхода детей на участок и в течение дня по мере необходимости.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В зимнее время очистка территории от снега (подходы к зданию, пути движения обучающихся, дорожки, площадки зоны отдыха и игр) проводится по мере необходимости, использование химических реагентов не допускается.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3.14. Песочницы в отсутствие детей закрываются крышками или полимерными пленками или другими защитными приспособлениями для защиты песка от загрязнений. При обнаружении возбудителей паразитарных и инфекционных болезней проводится внеочередная замена песка.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Ежегодно, в весенний период в песочницах проводится полная смена песка. Вновь завозимый песок должен соответствовать гигиеническим нормативам по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паразитологическим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, микробиологическим, санитарно-химическим, радиологическим показателям.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3.15. Уровни шума на территории и в помещениях организации для обучающихся с ОВЗ не должны превышать гигиенические нормативы для помещений жилых, общественных зданий и территории жилой застройки.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3.16. Расположение на территории построек и сооружений, функционально не связанных с организацией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 не допускается.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3.17.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Допускается использование спортивных сооружений, территории скверов, парков и других территорий, расположенных вблизи организации для обучающихся с ОВЗ и приспособленных для прогулок детей и занятий физкультурой.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3.18. В случае расположения организации для обучающихся с ОВЗ на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эндемичной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по клещевому энцефалиту территории, мероприятия по уничтожению клещей проводят до начала сезона их активности в соответствии с санитарными правилами по профилактике клещевого энцефалита*(3).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IV. Требования к зданию и оборудованию помещений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4.1. Вместимость организации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 определяется заданием на проектирование.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Вместимость ранее построенных зданий не должна превышать проектную.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4.2. При размещении организации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 в отдельных зданиях или блоках обеспечивается их соединение отапливаемыми переходами.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Неотапливаемые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переходы допускаются в III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климатическом подрайоне и IV климатическом районе.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4.3. В целях сохранения воздушно-теплового режима в помещениях организации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ОВЗ, в зависимости от климатических районов, входы в здания должны быть оборудованы тамбурами или воздушными, воздушно-тепловыми завесами.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4.4. Не допускается размещать помещения для постоянного пребывания обучающихся с ОВЗ в подвальных и цокольных этажах зданий.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4.5. Для создания условий пребывания детей с ограниченными возможностями здоровья и детей-инвалидов в организациях для обучающихся с ОВЗ при строительстве и реконструкции предусматриваются мероприятия по созданию доступной (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безбарьерной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) среды, обеспечивающие свободное передвижение детей в зданиях и помещениях.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В зданиях предусматриваются специальные устройства с ограждающими конструкциями со всех сторон,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разноуровневые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перила, пандусы, лифты, обеспечивающие передвижение обучающихся внутри здания; специально оборудованные санузлы, достаточные по ширине входы в учебные и другие помещения, одноуровневые полы во всех помещениях, отсутствие порогов.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4.6. При строительстве и реконструкции зданий организации для обучающихся с ОВЗ гардеробы размещаются на первом этаже с обязательным оборудованием мест для каждого класса. Гардеробы оснащаются вешалками, крючками (шкафами с ячейками) для одежды и полками (ячейками) для обуви с учетом категории обучающихся и их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росто-возрастных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особенностей. При гардеробных предусматриваются скамейки.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4.7. Для тотально слепых обучающихся шкафы с ячейками для одежды и полки для обуви должны иметь маркировку, выполненную рельефно-точечным шрифтом, для обучающихся с остаточным зрением - сочетание двух маркировок: рельефно-точечной маркировки и рельефно-выпуклой маркировки, выполненной с использованием ярких контрастных цветов.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4.8. При одностороннем расположении учебных помещений ширина рекреаций должна составлять не менее 4 м, при двустороннем расположении классов - не менее 6 м; площадь рекреации - из расчета не менее 1,4 м на одного обучающегося с ОВЗ.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При проектировании зоны рекреации в виде зальных помещений площадь устанавливается из расчета 2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261141">
        <w:rPr>
          <w:rFonts w:ascii="Times New Roman" w:eastAsia="Times New Roman" w:hAnsi="Times New Roman" w:cs="Times New Roman"/>
          <w:sz w:val="24"/>
          <w:szCs w:val="24"/>
        </w:rPr>
        <w:t>на одного обучающегося.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4.9. Учебные помещения группируются в учебные секции для обучающихся 1 - 4 классов отдельно от учебных помещений для обучающихся 5 - 11 классов.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4.10.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Учебные помещения для обучающихся начального общего, основного общего и среднего общего образования с нарушениями опорно-двигательного аппарата, слепых и слабовидящих, умственно-отсталых обучающихся рекомендуется размещать в составе жилого блока в пределах одного этажа.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4.11. Оборудование учебных помещений, рекреаций, учебно-производственных мастерских, отделка помещений, подбор учебной мебели (стулья, парты, столы или конторки) и ее расстановка в учебных помещениях, использование учебных досок должны соответствовать санитарно-эпидемиологическим требованиям к условиям и организации обучения в общеобразовательных организациях*(4) и требованиям настоящих санитарных правил.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Допускается по медицинским показаниям проводить обучение в спальнях при наличии специального оборудования и дополнительного искусственного освещения.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4.12. В учебных помещениях для обучающихся с нарушениями опорно-двигательного аппарата, а также при использовании обучающимися средств, обеспечивающих их передвижение, расстояние между рядами парт (столов, конторок) может быть увеличено.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4.13. Для обучающихся с нарушениями слуха допускается расстановка парт и столов полукругом вокруг стола педагога при стационарном их закреплении для установки звукоусиливающей аппаратуры, увеличение расстояния между столами и партами в каждом ряду, в связи с необходимостью индивидуальных занятий во время урока.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4.14. Для слепых и слабовидящих обучающихся парты (столы), независимо от их размера, устанавливаются ближе к преподавателю и классной доске.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4.15. Парты и столы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, страдающих светобоязнью, размещаются таким образом, чтобы не было прямого, раздражающего попадания света в глаза обучающихся.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4.16. При физкультурном зале оборудуются раздельные для мальчиков и девочек помещения раздевалок с душевыми и санитарными узлами. Для хранения спортивного инвентаря оборудуется отдельное помещение. В санитарных узлах устанавливаются раковины для мытья рук.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4.17. Площади и оборудование кабинетов информатики и других помещений, в которых используются персональные компьютеры, должны соответствовать гигиеническим требованиям к персональным электронно-вычислительным машинам и организации работы*(5).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4.18. Площадь и оборудование помещений для внеурочной деятельности, кружковых занятий должны соответствовать санитарно-эпидемиологическим требованиям, предъявляемым к организациям дополнительного образования детей*(6) в соответствии с профилем занятий.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4.19.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При строительстве в зданиях организаций для обучающихся с ОВЗ бассейна (лечебного бассейна) чаша бассейна по периметру оборудуется поручнями.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 эксплуатации бассейна должны соблюдаться санитарно-эпидемиологические требования к устройству плавательных бассейнов, их эксплуатации, качеству воды плавательных бассейнов и контролю качества*(7).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4.20. Набор помещений для коррекционной работы определяется категорией обучающихся с ОВЗ, перечнем и объемом оказываемой психолого-педагогической, медицинской и социальной помощи.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4.21. Набор медицинских помещений определяется профилем общеобразовательной организации для обучающихся с ОВЗ, перечнем и объемом оказываемых медицинских услуг.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Помещения медицинского назначения должны соответствовать санитарно-эпидемиологическим требования к организациям, осуществляющим медицинскую деятельность*(8).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4.22. Санитарные узлы оборудуются раздельными для мальчиков и девочек из расчета: умывальными раковинами - 1 на 5 человек, унитазами - 2 на 15 девочек и 2 на 15 мальчиков, писсуарами - 1 на 15 мальчиков; кабиной гигиены девочек, оборудованной поддоном с гибким шлангом (биде) и умывальной раковиной.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4.23. Санитарные узлы оборудуются кабинами с дверями без запоров. Унитазы оборудуются сидениями или гигиеническими накладками, изготовленными из материалов, безвредных для здоровья, допускающих обработку моющими и дезинфекционными средствами.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4.24. В санитарных узлах устанавливаются педальные ведра, держатели для туалетной бумаги.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4.25. Для персонала предусматриваются отдельные санитарные узлы.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4.26. Умывальные раковины устанавливаются на высоте 0,5 м от пола до борта раковины для обучающихся с ОВЗ начального общего образования и на высоте 0,7-0,8 м от пола до борта раковины для обучающихся с ОВЗ основного общего и среднего общего образования.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Рядом с умывальными раковинами размещаются вешалки для индивидуальных полотенец. Мыло, туалетная бумага и полотенца должны быть в наличии постоянно.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Допускается использование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электр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или бумажных полотенец.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4.27.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При наличии в организации для обучающихся с ОВЗ интерната, помещения для проживания размещаются в отдельно стоящем здании или отдельном блоке здания по типу спальных секций или группируются с учебными помещениями по типу учебно-жилых ячеек, дифференцированных по возрастному принципу: для начального общего, основного общего и среднего общего образования.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4.27.1. Спальные помещения предусматриваются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раздельными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для мальчиков и девочек независимо от возраста.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Для проживающих девочек и мальчиков, обучающихся основного общего и среднего общего образования, рекомендуется располагать спальни в разных блоках или на разных этажах.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4.27.2. В помещениях, построенных и оборудованных по квартирному типу, для создания условий проживания обучающихся с ОВЗ по семейному принципу должны соблюдаться санитарно-эпидемиологические требования к устройству, содержанию и организации работы в организациях для детей-сирот и детей, оставшихся без попечения родителей*(9).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4.27.3. Набор и площади помещений для проживания обучающихся с ОВЗ определяется в соответствии с заданием на проектирование организации.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4.27.4. Количество ме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ст в сп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альных комнатах предусматривается не более четырех.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Жилые комнаты (спальни) оборудуются стационарными кроватями с твердым ложем, прикроватными тумбочками, шкафами для хранения личных вещей (одежды и обуви), прикроватными ковриками. Допускается устанавливать столы и стулья.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Количество прикроватных тумбочек должно соответствовать числу проживающих.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4.27.5. Расстановка кроватей должна обеспечивать свободный проход между кроватями, кроватями и наружными стенами, кроватями и отопительными приборами.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Кровати должны соответствовать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росто-возрастным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особенностям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Не допускается использование раскладных и трансформируемых (выдвижных,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выкатных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) кроватей.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4.27.6.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Санитарные узлы в жилом блоке (здании) оборудуются раздельными для мальчиков и девочек из расчета: умывальными раковинами - 1 на 5 человек,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ногомойками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- 2 на 15 человек, унитазами - 2 на 15 девочек и 2 на 15 мальчиков, писсуарами - 1 на 15 мальчиков; кабиной гигиены девочек, оборудованной поддоном с гибким шлангом (биде) и умывальной раковиной.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Для персонала оборудуются отдельные санитарные узлы.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4.27.7. Санитарные узлы оборудуются кабинами с дверями без запоров. Унитазы оборудуются сидениями или гигиеническими накладками, изготовленными из материалов, безвредных для здоровья человека, допускающих обработку моющими и дезинфекционными средствами.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4.27.8. Санитарные узлы обеспечиваются педальными ведрами, держателями для туалетной бумаги.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Рядом с умывальными раковинами размещаются вешалки для индивидуальных полотенец. Допускается использовать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электр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или бумажные полотенца. Мыло, туалетная бумага и полотенца должны быть в наличии постоянно.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4.27.9. Умывальные раковины устанавливаются на высоте 0,5 м от пола до борта раковины для обучающихся начального общего образования и на высоте 0,7-0,8 м от пола до борта раковины для обучающихся основного общего и среднего общего образования.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4.27.10. В жилой ячейке предусматриваются помещение раздевальной (прихожая) и помещение (место) для сушки верхней одежды и обуви.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Допускается просушивать верхнюю одежду и обувь в специально оборудованном для этих целей централизованном помещении.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Раздевальные помещения оборудуются встроенными шкафами для раздельного хранения одежды и обуви.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4.27.11. В организациях для обучающихся с ОВЗ оборудуются помещения прачечной для стирки постельного белья, полотенец и личных вещей.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 отсутствии в организации для обучающихся с ОВЗ прачечной допускается стирка белья и одежды с использованием бытовых стиральных машин или организация централизованной стирки в иных прачечных.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Не допускается установка бытовой стиральной машины в помещении приготовления и/или приема пищи (кухни).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4.27.12. На каждом этаже предусматривается помещение площадью не менее 3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pict>
          <v:shape id="_x0000_i1026" type="#_x0000_t75" alt="" style="width:24pt;height:24pt"/>
        </w:pict>
      </w:r>
      <w:r w:rsidRPr="00261141">
        <w:rPr>
          <w:rFonts w:ascii="Times New Roman" w:eastAsia="Times New Roman" w:hAnsi="Times New Roman" w:cs="Times New Roman"/>
          <w:sz w:val="24"/>
          <w:szCs w:val="24"/>
        </w:rPr>
        <w:t>для хранения и обработки уборочного инвентаря, приготовления дезинфекционных растворов, оборудованное поддоном и подводкой к нему холодной и горячей воды со смесителем.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4.27.13. В интернате на первом этаже оборудуется медицинский блок.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Палаты изолятора отделяются от остальных медицинских помещений шлюзом с умывальником.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Медицинский кабинет размещается рядом с палатами изолятора и оборудуется отдельным входом из коридора.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Буфетная изолятора оборудуется двумя моечными ваннами и баком для дезинфекции посуды, шкафом для хранения посуды и инвентаря, столом. Возможно использование стерилизующей аппаратуры.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4.28. Стены, потолки помещений должны быть гладкими, без щелей, трещин, дефектов, деформаций, признаков поражений грибком, следов подтеков и иметь отделку, допускающую уборку влажным способом и дезинфекцию.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Стены в помещениях с влажным режимом (душевых, ванных комнатах умывальных, санитарных узлах,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постирочных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, гладильных), кладовых для хранения чистого и грязного белья, помещениях пищеблока облицовываются глазурованной плиткой или другими влагостойкими материалами на высоту не менее 1,8 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Для отделки потолков используются водоотталкивающие (влагостойкие) краски.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Используемые строительные и отделочные материалы должны быть безвредными для здоровья человека, допускающие уборку влажным способом с применением моющих и дезинфицирующих средств.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С учетом климатических условий во вновь строящихся зданиях полы в помещениях, расположенных на первом этаже, допускается предусматривать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утепленными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и (или) отапливаемыми, с регулируемым температурным режимом.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4.29. Игрушки, игровое оборудование, мебель, оборудование для занятий должны быть безвредными для здоровья и соответствовать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росто-возрастным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особенностям обучающихся с ОВЗ.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4.30.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В организациях для обучающихся с ОВЗ предусматривается кабинет психолога.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V. Требования к воздушно-тепловому режиму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Здания организаций для обучающихся с ОВЗ оборудуются системами отопления и вентиляции.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Ограждения отопительных приборов должны быть выполнены из материалов, разрешенных к применению и безопасных для здоровья обучающихся.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Очистка и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эффективностью работы вентиляционных систем осуществляются не реже одного раза в год.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Для вновь строящихся и реконструируемых зданий организаций для обучающихся с ОВЗ не допускается использовать печное отопление.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При наличии печного отопления в существующих зданиях организации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 топка устраивается в коридоре. Во избежание загрязнения воздуха помещений окисью углерода печные трубы закрываются не ранее полного сгорания топлива и не позднее, чем за два часа до прихода обучающихся.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5.2. Температура воздуха в учебных помещениях и кабинетах, кабинетах психолога и логопеда, лабораториях, актовом зале, столовой, рекреациях, библиотеке, вестибюле, гардеробе, должна составлять 18 - 24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°С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; в спортзале и комнатах для проведения секционных занятий, мастерских - 17 - 20°С; раздевальных комнатах спортивного зала - 20 - 22°С.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Температура воздуха в гардеробных (раздевальных), жилых комнатах (спальнях), помещениях для отдыха должна составлять 20 - 22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°С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; санитарных узлах, умывальных, комнате гигиены девочек - 19 - 21°С; душевых - 24 - 26°С.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Относительная влажность воздуха помещений должна составлять 40 - 60% во все периоды года, скорость движения воздуха не более 0,1 м/сек.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5.3. Для контроля температурного режима учебные помещения, спальни, игровые, помещения медицинского назначения оснащаются бытовыми термометрами.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5.4. Все помещения должны ежедневно проветриваться. Проветривание проводится через фрамуги и форточки в отсутствие детей и заканчивается за 30 минут до их возвращения с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прогулки или занятий. В жилых помещениях (спальнях) проветривание проводят до укладывания детей. Не допускается проветривание помещений через туалетные комнаты.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 проветривании допускается кратковременное снижение температуры воздуха в помещении по сравнению с нормативным уровнем, но не более чем на 1 - 2°С. В физкультурном зале при достижении температуры воздуха 14°С проветривание прекращается.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Учебные помещения проветриваются во время перемен, а рекреационные помещения - во время учебных занятий.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Сквозное проветривание учебных помещений проводится до начала занятий и после их окончания (при наличии двух смен обучения - после каждой смены).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В теплое время года широкая односторонняя аэрация всех помещений допускается в присутствии детей.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5.5. При замене оконных блоков площадь остекления и площадь открывающихся элементов не должны уменьшаться по сравнению с проектом построенного здания.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Плоскость открытия окон и фрамуг (форточек) должны обеспечивать эффективность проветривания и соблюдения коэффициента аэрации не менее 1/50. Окна и фрамуги (форточки) должны быть в рабочем состоянии постоянно и функционировать в любое время года.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5.6. Концентрации вредных веществ в воздухе помещений не должны превышать предельно допустимые концентрации (ПДК) для атмосферного воздуха населенных мест*(10).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VI. Требования к естественному, искусственному освещению и инсоляции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6.1. Помещения должны иметь естественное и искусственное освещение. Уровни естественного и искусственного освещения в помещениях должны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оответствовать гигиеническим требованиям к естественному, искусственному и совмещенному освещению жилых и общественных зданий*(11) и настоящим санитарным правилам.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Без естественного освещения допускается проектировать снарядные, душевые (ванные), туалеты при спортивном зале; туалеты для персонала; кладовые и складские помещения; помещения для хранения и обработки уборочного инвентаря.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6.2. Окна учебных помещений должны быть ориентированы на южные, юго-восточные и восточные стороны горизонта. На северные стороны горизонта могут быть ориентированы окна кабинетов черчения, рисования, помещение кухни. Ориентация кабинетов информатики - на север, северо-восток.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6.3.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нарушениями зрения учебные помещения и читальные залы оборудуются комбинированной системой общего искусственного и местного освещения.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Суммарный уровень освещенности от общего и местного освещения должен составлять: для обучающихся с высокой степенью осложненной близорукости и высокой степени дальнозоркостью - 1000 лк; для обучающихся с поражением сетчатки и зрительного нерва (без светобоязни) - 1000 - 1500 лк; для обучающихся со светобоязнью - не более 500 лк.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Для детей со светобоязнью над учебными столами предусматривается раздельное включение отдельных групп светильников общего освещения.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6.4. В помещениях, имеющих зоны с разными условиями естественного освещения и различными режимами работ, предусматривается раздельное управление освещением таких зон.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6.5. Окна в учебных и жилых помещениях (спальнях), помещениях для отдыха, игр и приготовление уроков, в зависимости от климатической зоны оборудуются регулируемыми солнцезащитными устройствами.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Зашторивание окон в спальных помещениях осуществляется во время сна обучающихся, в остальное время шторы раздвигаются и размещаются в простенках между окнами, обеспечивая инсоляцию помещения.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Допускается в качестве солнцезащитных устройств использовать шторы (или жалюзи) светлых тонов со светорассеивающими и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светопропускающими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свойствами. Солнцезащитные устройства на окнах не должны уменьшать светоактивную площадь оконного проема.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Используемый для жалюзи материал должен допускать влажную обработку, с использованием моющих и дезинфицирующих растворов.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6.6. Для рационального использования дневного света и равномерного освещения учебных помещений используются отделочные материалы и краски, создающие матовую поверхность с коэффициентами отражения: для потолка - 0,8 - 0,9; для стен - 0,6 - 0,7; для пола - 0,4 - 0,5; для мебели и парт - 0,45; для классных досок - 0,1 - 0,2.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Для внутренней отделки помещений используются следующие цвета красок: для потолков - белый, для стен учебных помещений - светлые тона желтого, бежевого,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розового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, зеленого,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голубого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; для мебели (шкафы, парты) - цвет натурального дерева или светло-зеленый; для классных досок -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темнозеленый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, темно-коричневый; для дверей, оконных рам - белый или цвет натурального дерева.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Допускается окрашивание отдельных элементов помещений (не более 25% всей площади помещения) в более яркие цвета.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В помещениях для детей с нарушениями зрения окраска дверей и дверных наличников, выступающих частей зданий, границ ступеней, мебели и оборудования должна контрастировать с окраской стен и иметь матовую поверхность.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6.7. Осветительные приборы оборудуются защитной светорассеивающей арматурой для обеспечения равномерного освещения. Чистку осветительных приборов и светорассеивающей арматуры проводят по мере загрязнения, но не реже двух раз в год.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Перегоревшие лампы подлежат своевременной замене.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Неисправные и перегоревшие люминесцентные лампы собираются в контейнер и хранятся в выделенном помещении, недоступном для детей. Вывоз и утилизация ламп осуществляется специализированными организациями.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VII. Требования к водоснабжению и канализации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7.1.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Здания организаций для обучающихся с ОВЗ оборудуются централизованными системами хозяйственно-питьевого водоснабжения и канализацией.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 отсутствии в населенном пункте централизованного водоснабжения здание оборудуется внутренней системой водоснабжения и обеспечивается подачей воды на пищеблок (кухню), буфетные, помещения медицинского назначения, прачечную (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постирочную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), санитарно-бытовые помещения (душевые (ванные), умывальные, санитарные узлы, комната гигиены девочек), комнаты для хранения и обработки уборочного инвентаря.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7.2. Вода должна отвечать санитарно-эпидемиологическим требованиям на питьевую воду.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7.3. Подводкой горячей и холодной воды обеспечиваются помещения пищеблока (кухни), буфетные, помещения медицинского назначения, прачечная (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постирочная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), санитарно-бытовые помещения (душевые (ванные), умывальные, санитарные узлы, комната гигиены девочек), комнаты для хранения и обработки уборочного инвентаря.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Умывальные раковины, моечные ванны, душевые установки (ванны) обеспечиваются смесителями.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Полы в помещениях пищеблока, душевых и прачечной (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постирочной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) оборудуются сливными трапами.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7.4. Предусматривается установка резервных источников горячего водоснабжения с разводкой воды для бесперебойного обеспечения горячей водой помещений пищеблока, буфетных, душевых, комнат гигиены девочек в периоды проведения профилактических и ремонтных работ в котельных, бойлерных и на водопроводных сетях горячего водоснабжения. Не допускается использование горячей воды из системы отопления.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7.5. В районах, где отсутствует централизованная канализация, здания организации для обучающихся с ОВЗ оборудуются внутренней канализацией с устройством выгреба или септика или локальных очистных сооружений.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Не допускается устройство и использование надворных туалетов.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VIII. Требования к организации образовательной деятельности и режиму дня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8.1. При организации образовательной деятельности учитываются особенности психофизического развития, индивидуальные возможности и состояние здоровья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В зависимости от категории обучающихся с ОВЗ количество детей в классах (группах) комплектуется в соответствии с Приложением № 1.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8.2. Учебные занятия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 организуются в первую смену по 5-ти дневной учебной неделе. Учебные занятия начинаются не ранее 8 часов.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В организации для обучающихся с ОВЗ может осуществляться присмотр и уход в группах продленного дня при условии создания условий, предусматривающих организацию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питания (полдника) и прогулок, а для детей первого года обучения дополнительную организацию дневного сна.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8.3. Основная образовательная программа реализуется через организацию урочной и внеурочной деятельности.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Урочная деятельность состоит из часов обязательной части и части, формируемой участниками отношений.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формируется из часов, необходимых для обеспечения индивидуальных потребностей обучающихся с ОВЗ и в сумме составляет 10 часов в неделю на каждый класс, из которых не менее 5 часов предусматривается на реализацию обязательных занятий коррекционной направленности, остальные - на развивающую область с учетом возрастных особенностей учащихся и их физиологических потребностей.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Реабилитационно-коррекционные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мероприятия могут реализовываться как во время внеурочной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так и во время урочной деятельности.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8.4.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часов, отведенных на освоение обучающимися с ОВЗ основной образовательной программы, состоящей из учебного плана общеобразовательной организации, включающего обязательную часть и часть, формируемую участниками отношений, а также из часов, необходимых для проведения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реабилитационно-коррекционных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мероприятий, не должно в совокупности превышать величину недельной образовательной нагрузки обучающихся с ОВЗ.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Максимальный общий объем недельной образовательной нагрузки (количество учебных занятий), реализуемой через урочную и внеурочную деятельность, не должен превышать гигиенические требования к максимальному общему объему недельной нагрузки обучающихся с ОВЗ, установленные в таблице 1.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Гигиенические требования к максимальному общему объему недельной нагрузки </w:t>
      </w:r>
      <w:proofErr w:type="gramStart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с ОВЗ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8"/>
        <w:gridCol w:w="3881"/>
        <w:gridCol w:w="2916"/>
      </w:tblGrid>
      <w:tr w:rsidR="00261141" w:rsidRPr="00261141" w:rsidTr="00261141">
        <w:trPr>
          <w:tblCellSpacing w:w="15" w:type="dxa"/>
        </w:trPr>
        <w:tc>
          <w:tcPr>
            <w:tcW w:w="0" w:type="auto"/>
            <w:vMerge w:val="restart"/>
            <w:hideMark/>
          </w:tcPr>
          <w:p w:rsidR="00261141" w:rsidRPr="00261141" w:rsidRDefault="00261141" w:rsidP="0026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Классы </w:t>
            </w:r>
          </w:p>
        </w:tc>
        <w:tc>
          <w:tcPr>
            <w:tcW w:w="0" w:type="auto"/>
            <w:gridSpan w:val="2"/>
            <w:hideMark/>
          </w:tcPr>
          <w:p w:rsidR="00261141" w:rsidRPr="00261141" w:rsidRDefault="00261141" w:rsidP="0026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Максимально допустимая недельная нагрузка в академических часах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Урочная деятельность (аудиторная недельная нагрузка)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Внеурочная деятельность***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gridSpan w:val="3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Начальное общее образование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 дополнительный)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2-4 (5*, 6**)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gridSpan w:val="3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общее образование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8-9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gridSpan w:val="3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Среднее общее образование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10-11 (12)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gridSpan w:val="3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* 5 класс - для глухих, слабослышащих и позднооглохших, слепых и слабовидящих обучающихся и обучающихся с расстройствами </w:t>
            </w:r>
            <w:proofErr w:type="spell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спектра. **6 класс - для 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глухих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и обучающихся с расстройствами </w:t>
            </w:r>
            <w:proofErr w:type="spell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спектра. *** Часы внеурочной деятельности могут быть реализованы как в течение учебной недели, так и в период каникул, в выходные и праздничные дни. 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Часы, отведенные на внеурочную деятельность, могут быть использованы для: проведения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музеев.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года. </w:t>
            </w:r>
          </w:p>
        </w:tc>
      </w:tr>
    </w:tbl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8.5. Для предупреждения переутомления в течение недели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 должны иметь облегченный учебный день в среду или четверг.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Продолжительность учебной нагрузки на уроке не должна превышать 40 минут, за исключением первого класса.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Продолжительность перемен между уроками составляет не менее 10 минут, большой перемены (после 2 или 3 уроков) - 20 - 30 минут. Вместо одной большой перемены допускается после 2-го и 3-го уроков устанавливать две перемены по 20 минут каждая.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Продолжительность перемены между урочной и внеурочной деятельностью должна составлять не менее 30 минут (за исключением категории обучающихся с умеренной, тяжелой, глубокой умственной отсталостью, с тяжелыми множественными нарушениями развития), обучение которых осуществляется по специальной индивидуальной программе развития.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Рекомендуется организовывать перемены на открытом воздухе. С этой целью, при проведении ежедневной динамической паузы рекомендуется увеличить продолжительность большой перемены до 45 минут, из которых не менее 30 минут отводится на организацию двигательно-активных видов деятельности обучающихся на спортплощадке организации.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8.6. Обучение в первом (первом дополнительном) классе осуществляется с соблюдением следующих дополнительных требований: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использование «ступенчатого» режима обучения в первом полугодии (в сентябре, октябре - по 3 урока в день до 35 минут каждый, в ноябре-декабре - по 4 урока до 35 минут каждый; январь - май - по 4 урока до 40 минут каждый);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обучение проводится без балльного оценивания знаний обучающихся и домашних заданий;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организуются дополнительные недельные каникулы в середине третьей четверти при традиционном режиме обучения.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8.7. Образовательную недельную нагрузку необходимо равномерно распределять в течение учебной недели, при этом объем максимально допустимой нагрузки в течение дня должен составлять: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- для обучающихся первых классов - не должен превышать 4 уроков и 1 день в неделю - не более 5 уроков, за счет урока физической культуры;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для обучающихся 2-4 классов - не более 5 уроков;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для обучающихся 5-6 классов - не более 6 уроков;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для обучающихся 7-11 классов - не более 7 уроков.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8.8.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 слабовидящих обучающихся начального общего образования при различных видах учебной деятельности продолжительность непрерывной зрительной нагрузки не должна превышать 10 минут; для слабовидящих обучающихся, осваивающих образовательные программы основного общего и среднего образования - не более 15 минут.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Обучающиеся с остаточным зрением для усвоения учебной информации по рельефной системе Брайля должны чередовать не менее 2-х раз за урок тактильное восприятие информации с непрерывной зрительной работой по 5 минут.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8.9. Для организации трудового обучения мастерские обеспечиваются необходимым оборудованием и инструментом со специальными приспособлениями, учитывающими особые образовательные потребности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Содержание и методы трудового обучения на каждом этапе должны соответствовать возрасту обучающегося, учебным, воспитательным и коррекционным задачам.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8.10. Организация профильного обучения в 10 - 11(12) классах не должна приводить к увеличению образовательной нагрузки. Выбору профиля обучения должна предшествовать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профориентационная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работа.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8.11. Физическое воспитание и адаптивная физическая нагрузка 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здоровья. Дети с ОВЗ занимаются по индивидуальным программам, составленным врачом и педагогом по физическому воспитанию с учетом рекомендаций врачей-специалистов.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8.12. Проведение закаливающих мероприятий осуществляется в соответствии с рекомендациями по закаливанию. Не допускается проведение закаливающих процедур сразу после еды и физических упражнений с большой нагрузкой.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8.13. Организация режима дня обучающихся школьного возраста осуществляется в соответствии с рекомендациями к организации режима дня при дневном и круглосуточном пребывании обучающихся в организациях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 (Приложение № 2).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IX. Требования к организации питания и питьевого режима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9.1.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Устройство, содержание и организация работы столовой в части объемно-планировочных и конструктивных решений, санитарно-технического обеспечения, требований к оборудованию, инвентарю, посуде и таре, санитарному состоянию и содержанию помещений, мытью посуды, организации питания и питьевого режима, формированию примерного меню, условий и технологии изготовления блюд, требований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к профилактике витаминной и микроэлементной недостаточности, соблюдению правил личной гигиены и прохождению медицинских осмотров персоналом, хранению и перевозке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пищевых продуктов, ежедневному ведению документации пищеблока (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бракеражные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журналы, журнал здоровья и другие) должны соответствовать санитарно-эпидемиологическим требованиям к организации питания обучающихся в общеобразовательных и профессиональных образовательных организациях*(12).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9.2. Режим питания и кратность приема пищи должны устанавливаться в зависимости от времени пребывания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 в организации (дневное или круглосуточное пребывание).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Питьевой режим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ОВЗ должен быть организован круглосуточно.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9.3. Для обучающихся с нарушениями опорно-двигательного аппарата, питание которых осуществляется в учебно-жилой ячейке, необходимо предусмотреть буфетную. Буфетная оборудуется двумя моечными ваннами и баком для дезинфекции посуды, шкафом для хранения посуды и инвентаря, столом.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9.4. Площадь обеденного зала столовой на 1 посадочное место должна составлять не менее 1,6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" style="width:24pt;height:24pt"/>
        </w:pict>
      </w: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,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 нарушениями опорно-двигательного аппарата - не менее 2,3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pict>
          <v:shape id="_x0000_i1028" type="#_x0000_t75" alt="" style="width:24pt;height:24pt"/>
        </w:pict>
      </w:r>
      <w:r w:rsidRPr="002611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X. Санитарно-эпидемиологические требования при организации медицинского обслуживания </w:t>
      </w:r>
      <w:proofErr w:type="gramStart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с ОВЗ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10.1.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В организациях для обучающиеся с ОВЗ медицинское обслуживание детей осуществляется в соответствии с законодательством Российской Федерации на протяжении всего времени пребывания обучающихся в организации.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10.2. При подозрении на случай инфекционного заболевания обучающегося с ОВЗ помещают в изолятор до его госпитализации в лечебное учреждение. Обучающиеся допускаются к учебным занятиям после каждого перенесенного заболевания только по заключению врача.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10.3.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При регистрации случаев инфекционных заболеваний в организации для обучающихся с ОВЗ проводятся санитарно-противоэпидемические (профилактические) мероприятия: на период нахождения заболевшего ребенка в организации до его госпитализации в инфекционное отделение лечебного учреждения проводится текущая дезинфекция в окружении больного; после госпитализации заболевшего ребенка проводится заключительная дезинфекция и проветривание помещений.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При установлении в организации для обучающиеся с ОВЗ карантина проводится профилактическая дезинфекция.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Дезинфекционные мероприятия проводятся в соответствии с действующими нормативно-методическими документами с использованием средств, разрешенных в установленном порядке для применения в детских учреждениях. Все виды обработок дезинфекционными средствами проводятся в отсутствие детей.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Средства дезинфекции хранятся в хорошо проветриваемых помещениях в оригинальной упаковке производителя в местах, недоступных детям.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10.4. С целью выявления детей, пораженных педикулезом и чесоткой, проводят регулярные (один раз в неделю) осмотры детей. В случае обнаружения пораженных педикулезом или чесоткой детей проводят комплекс мероприятий в соответствии с санитарно-эпидемиологическими требованиями*(13).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XI. Требования к санитарному состоянию и содержанию помещений организации </w:t>
      </w:r>
      <w:proofErr w:type="gramStart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обучающихся с ОВЗ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11.1. Во всех помещениях ежедневно не менее двух раз в день проводится влажная уборка с применением моющих средств.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Ежедневно моются загрязняющиеся поверхности (ручки дверей, шкафов, подоконники, выключатели, мебель, включая столы) и места скопления пыли (полы у плинтусов и под мебелью, радиаторы, арматуру осветительных приборов, вентиляционные решетки).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Поверхность подоконников должна быть гладкой, без сколов, щелей и дефектов.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Уборка помещений проводится в отсутствии детей при открытых фрамугах (форточках) или окнах в соответствии с инструкцией по применению моющих и дезинфекционных средств.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В жилых помещениях (спальнях) влажная уборка проводится после ночного и дневного сна.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Ковры необходимо ежедневно пылесосить и чистить влажной щеткой. Допускается использование пылесоса с влажным режимом работы (моющий пылесос).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Окна снаружи и изнутри моются по мере загрязнения, но не реже двух раз в год (весной и осенью).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Постельные принадлежности (подушки, одеяла, матрацы), ковры проветриваются и выколачиваются на улице.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11.2. В умывальных, душевых,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постирочных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, комнатах гигиены девочек и туалетах стены, дверные ручки, краны умывальных раковин и писсуаров, спусковые ручки бачков, унитазы, сидения унитазов ежедневно моются горячей водой с применением моющих и дезинфекционных средств.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Дезинфекция туалетов проводится по мере загрязнения, но не менее 2 раз в день с использованием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квачей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, щеток.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11.3. Генеральная уборка во всех помещениях проводится перед началом учебного года и один раз в месяц (в соответствии с графиком проведения генеральной уборки), с применением моющих и дезинфекционных средств.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11.4. Уборочный инвентарь маркируется в зависимости от назначения помещений и видов уборочных работ. Хранится уборочный инвентарь в выделенном помещении. Уборочный инвентарь для туалета (ветошь, ведра, щетки) маркируется ярким цветом и хранится в туалетной комнате в шкафу.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Уборочный инвентарь (щетки, ветошь,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квачи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) после использования дезинфицируется, в соответствии с инструкцией по применению дезинфицирующих средств, ополаскивается и сушится.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11.5. При круглосуточном пребывании в организации обучающихся с ОВР помывка детей организуется не реже одного раза в неделю. Возможность помывки в душе должна быть предоставлена детям постоянно. В душевых дети должны использовать индивидуальные: обувь, полотенце, зубную щетку, расческу, мыло и мочалку.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В душевых и ванных комнатах проводится ежедневная уборка и дезинфекция поверхностей, оборудования, предметов обстановки - скамьи, шкафчики, резиновые коврики.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Каждый обучающийся с ОВЗ обеспечивается комплектом полотенец (для лица и рук, для ног и банное), постельным бельем,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наматрасниками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>, индивидуальными предметами личной гигиены (зубная щетка, мыло, мочалка, расческа).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Смена нательного, постельного белья, полотенец проводится по мере загрязнения, но не реже одного раза в неделю. Постельное белье, кроме наволочек, маркируется у ножного края.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Чистое белье доставляется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упакованным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и хранится в шкафах.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11.6. Постельные принадлежности (матрацы, подушки, одеяла, спальные мешки) проветриваются непосредственно в спальнях при открытых окнах во время каждой генеральной уборки и периодически, в теплое время года, проветриваются и высушиваются на улице. По эпидемиологическим показаниям постельные принадлежности подвергаются камерной дезинфекции в специализированных организациях.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11.7. В прачечной помещения стиральной и гладильной должны быть смежными. Входы (окна приема-выдачи) для сдачи грязного и получения чистого белья должны быть раздельными.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Допускается использование бытовых стиральных машин.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 отсутствии прачечной в организации для обучающихся с ОВЗ возможна организация централизованной стирки постельного белья и одежды в иных прачечных.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Грязное белье собирается в мешки (двойной мешок из материи, клеенки или пластика) и доставляется к месту стирки. После сдачи грязного белья мешки подвергаются обработке: матерчатые стираются, клеенчатые и пластиковые протираются горячим мыльным или содовым раствором.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 централизованной стирке чистое белье из прачечной доставляется в упакованном виде и хранится в шкафах (стеллажах).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11.8. Мягкая мебель (диваны, кресла, уголки) обеспечивается покрытием, допускающее его уборку влажным способом. При его отсутствии используются съемные чехлы.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Количество сменных чехлов для мягкой мебели должно быть не менее двух комплектов. Сменные чехлы для мягкой мебели подвергаются стирке.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11.9. Обработка изделий медицинского назначения и рук медицинского персонала производится в соответствии с санитарно-эпидемиологическими требованиями к организациям, осуществляющим медицинскую деятельность.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Образующиеся медицинские отходы, относящиеся к классу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, обеззараживаются в соответствии с санитарно-эпидемиологическими требованиями к сбору, хранению и удалению отходов лечебно-профилактических учреждений*(14).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11.10. Спортивный инвентарь ежедневно протирается влажной ветошью, металлические части - сухой ветошью в конце каждой смены занятий. Один раз в день после занятий маты (кожаные или из кожзаменителя) протираются мыльно-содовым раствором, спортивный ковер очищается с использованием пылесоса. Влажная чистка спортивного ковра проводится 3 - 4 раза в месяц с возможным использованием моющего пылесоса.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После каждого занятия спортивный зал проветривается не менее 10 минут.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11.11. В помещениях не должно быть насекомых и грызунов. При их появлении проводятся истребительные дезинсекционные и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дератизационные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мероприятия специализированными организациями либо силами подготовленного персонала. В помещениях пищеблока проводятся плановые профилактические дезинсекционные и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дератизационные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мероприятия.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11.12. В теплое время года в помещениях столовой, спален, игровых, учебных помещений, помещениях медицинского назначения устанавливаются москитные сетки на окна и распашные двери или проводятся другие мероприятия, направленные на предотвращение проникновения насекомых в помещения.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Мероприятия по проведению дезинфекции, дезинсекции и дератизации проводятся в соответствии с санитарно-эпидемиологическими требованиями*(15), *(16), *(17).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11.13. Не допускается проведение всех видов ремонтных работ помещений в присутствии обучающихся.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XII. Требования к прохождению профилактических медицинских осмотров, гигиенического воспитания и обучения, личной гигиене работников организации </w:t>
      </w:r>
      <w:proofErr w:type="gramStart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обучающихся с ОВЗ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12.1. Работники проходят предварительные, при поступлении на работу, и периодические медицинские осмотры в установленном порядке*(18).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Работники проходят профессиональную гигиеническую подготовку и аттестацию при приеме на работу и далее с периодичностью не реже одного раза в два года, работники пищеблока, а также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привлекаемые к раздаче готовой пищи детям - один раз в год.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Работники прививаются в соответствии с национальным календарем профилактических прививок, а также по эпидемиологическим показаниям*(19).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12.2. Каждый работник должен иметь личную медицинскую книжку, в которую должны быть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12.3. Работники должны соблюдать правила личной гигиены: приходить на работу в чистой одежде и использовать сменную обувь; оставлять верхнюю одежду, головной убор и личные вещи в индивидуальном шкафу для одежды; коротко стричь ногти.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XIII. Требования к соблюдению санитарных правил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13.1. Руководитель организации для обучающихся с ОВЗ является ответственным лицом за организацию и полноту выполнения настоящих санитарных правил и обеспечивает: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- наличие текста настоящих санитарных правил в общеобразовательной организации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выполнение требований санитарных правил всеми работниками;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необходимые условия для соблюдения санитарных правил;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прием на работу лиц, имеющих допуск по состоянию здоровья, прошедших профессиональную гигиеническую подготовку и аттестацию;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наличие медицинских книжек на каждого работника и своевременное прохождение ими периодических медицинских осмотров и обследований, профессиональной гигиенической подготовки и аттестации;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организацию профессиональной гигиенической подготовки и переподготовки и аттестации работников;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организацию мероприятий по дезинфекции, дезинсекции и дератизации;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исправную работу технологического, холодильного и другого оборудования.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13.2. Ответственное лицо или медицинский персонал должны осуществлять повседневный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требований санитарных правил.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13.3. Руководитель обязан информировать территориальные учреждения здравоохранения о случаях инфекционных заболеваний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среди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13.4. За нарушение санитарного законодательства руководитель, а также должностные лица, нарушившие требования настоящих санитарных правил, несут ответственность в порядке, установленном законодательством Российской Федерации.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*(1) Санитарные правила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 (утверждены постановлением Главного государственного санитарного врача Российской Федерации от 15.05.2013, № 26, зарегистрированным Минюстом России 29.05.2013,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28564).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*(2) Санитарные правила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2.2.1/2.1.1.1076-01 «Гигиенические требования к инсоляции и солнцезащите помещений жилых и общественных зданий и территорий» (утверждены постановлением Главного государственного санитарного врача Российской Федерации от 25.10.2001 № 29, зарегистрированным Минюстом России 12.11.2001,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3026).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*(3) СП 3.1.3.2352-08 «Профилактика клещевого вирусного энцефалита», (утверждены постановлением Главного государственного санитарного врача Российской Федерации от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07.03.2008 № 19 зарегистрированным в Минюсте России 01.04.2008, регистрационный № 11446), изменениями внесенными постановлением Главного государственного санитарного врача Российской Федерации от 20.12.2013 № 69 зарегистрированным в Минюсте России 03.03.2014, регистрационный № 31476.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*(4)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29.12.2010 № 189, зарегистрированным Минюстом России 03.03.2011, регистрационный № 19993), с изменениями, внесенными постановлениями Главного государственного санитарного врача Российской Федерации: постановлением от 29.06.2011 № 85, зарегистрированным Минюстом России 15.12.2011, регистрационный № 22637;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от 25.12.2013 № 72, зарегистрированным Минюстом России 27.03.2014,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31751).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*(5)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2.2.2/2.4.1340-03.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«Гигиенические требования к персональным электронно-вычислительным машинам и организации работы» (утверждены постановлением Главного государственного санитарного врача Российской Федерации от 03.06.2003 № 118, зарегистрированным Минюстом России 10.06.2003, регистрационный № 4673, с изменениями внесенными постановлениями Главного государственного санитарного врача Российской Федерации: постановлением от 25.04.2007 № 22 (зарегистрировано Минюстом России 07.06.2007, регистрационный № 9615), постановлением от 30.04.2010 № 48 (зарегистрировано Минюстом России 07.06.2010, регистрационный № 17481), постановлением от 03.09.2010 № 116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(зарегистрировано Минюстом России 18.10.2010,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18748).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*(6)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(утверждены постановлением Главного государственного санитарного врача Российской Федерации от 04.07.2014 № 41, зарегистрированным Минюстом России 20.08.2014,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33660).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*(7)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2.1.2.1188-03 «Плавательные бассейны. Гигиенические требования к устройству, эксплуатации и качеству воды. Контроль качества» (утверждены постановлением Главного государственного санитарного врача Российской Федерации от 30.01.2003 № 4, зарегистрированным Минюстом России 14.02.2003, регистрационный № 4219).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*(8)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2.1.3.2630-10 «Санитарно-эпидемиологические требования к организациям, осуществляющим медицинскую деятельность» (утверждены постановлением Главного государственного санитарного врача Российской Федерации от 18.05.2010 № 58, зарегистрированным Минюстом России 09.08.2010,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18094).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*(9)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 (утверждены постановлением Главного государственного санитарного врача Российской Федерации от 09.02.2015 № 8, зарегистрированным в Минюсте России 26.03.2015,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36571).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*(10) ГН 2.1.6.1338-03 «Предельно допустимые концентрации (ПДК) загрязняющих веществ в атмосферном воздухе населенных мест» (утверждены постановлением Главного государственного санитарного врача Российской Федерации от 30.05.2003 № 114,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зарегистрированным Минюстом России 11.06.2003, регистрационный № 4679, с изменениями внесенными постановлениями Главного государственного санитарного врача Российской Федерации: постановлением от 17.10.2003 № 150 (зарегистрировано Минюстом России 21.10.2003, регистрационный № 5187);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от 03.11.2005 № 24 (зарегистрировано Минюстом России 02.12.2005,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7225); постановлением от 03.11.2005 № 26 (зарегистрировано Минюстом России 02.12.2005, регистрационный № 7224); постановлением от 19.07.2006 № 15 (зарегистрировано Минюстом России 27.07.2006, регистрационный № 8117); постановлением от 04.02.2008 № 6 (зарегистрировано Минюстом России 29.02.2008, регистрационный № 11260); постановлением от 18.08.2008 № 49 (зарегистрировано Минюстом России 04.09.2008, регистрационный № 12223); постановлением от 27.01.2009 № 6 (зарегистрировано Минюстом России 16.02.2009,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13357); постановлением от 09.04.2009 № 22 (зарегистрировано Минюстом России 18.05.2009, регистрационный № 13934); постановлением от 19.04.2010 № 26 (зарегистрировано Минюстом России 19.05.2010, регистрационный № 17280); постановлением от 12.07.2011 № 98 (зарегистрировано Минюстом России 30.08.2011, регистрационный № 21709); постановлением от 07.04.2014 № 27(зарегистрировано Минюстом России 11.04.2014, регистрационный № 31909); постановлением от 17.06.2014 № 37 (зарегистрировано Минюстом России 04.07.2014,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32967); постановлением от 27.11.2014 № 76 (зарегистрировано Минюстом России 26.12.2014, регистрационный № 35425); постановлением от 12.01.2015 № 3 (зарегистрировано Минюстом России 09.02.2015, регистрационный № 35937).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*(11)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2.2.1/2.1.1.1278-03 «Гигиенические требования к естественному, искусственному и совмещенному освещению жилых и общественных зданий» (утверждены постановлением Главного государственного санитарного врача Российской Федерации от 08.04.2003 № 34, зарегистрированным Минюстом России 23.04.2003, регистрационный № 4443, с изменениями внесенными постановлением Главного государственного санитарного врача Российской Федерации от 15.03.2010 № 20, зарегистрированным Минюстом России 08.04.2010, регистрационный № 16824).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*(12)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 (утверждены постановлением Главного государственного санитарного врача Российской Федерации от 23.07.2008 № 45, зарегистрированным Минюстом России 07.08.2008,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12085).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*(13)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3.2.3215-14 "Профилактика паразитарных болезней на территории Российской Федерации" (утверждены постановлением Главного государственного санитарного врача Российской Федерации от 22.08.2014 № 50, зарегистрированным Минюстом России 12.11.2014,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34659).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*(14)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2.1.7.2790-10 "Санитарно-эпидемиологические требования к обращению с медицинскими отходами" (утверждены постановлением Главного государственного санитарного врача Российской Федерации от09.12.2010№ 163, зарегистрированным Минюстом России 17.02.2011,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19871).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*(15) СП 3.5.1378-03 "Санитарно-эпидемиологические требования к организации и осуществлению дезинфекционной деятельности" (утверждены постановлением Главного государственного санитарного врача Российской Федерации от 09.06.2003 № 131, зарегистрированным Минюстом России 19.06.2003,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4757).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*(16)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3.5.2.1376-03 "Санитарно-эпидемиологические требования к организации и проведению дезинсекционных мероприятий против синантропных членистоногих" (утверждены постановлением Главного государственного санитарного врача Российской Федерации от 09.06.2003 № 126, зарегистрированным Минюстом России 19.06.2003,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4756).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*(17) СП 3.5.3.3223-14 "Санитарно-эпидемиологические требования к организации и проведению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дератизационных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мероприятий" (утверждены постановлением Главного государственного санитарного врача Российской Федерации от 22.09.2014 № 58, зарегистрированным Минюстом России 26.02.2015,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№ 36212).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*(18) (Приказ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России от 12.04.2011 №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21.10.2011, регистрационный № 22111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) с изменениями, внесенными приказом Минздрава России от 15.05.2013 № 296н (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Минюстом России 03.07.2013, регистрационный № 28970).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*(19) Приказ Минздрава России от 21.03.2014 № 125н «Об утверждении национального календаря профилактических прививок и календаря профилактических прививок по эпидемическим показаниям» (зарегистрирован в Минюсте России 25.04.2014, регистрационный № 32115).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Приложение № 1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br/>
        <w:t xml:space="preserve">к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2.4.2.3286-15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Комплектование классов (групп) </w:t>
      </w:r>
      <w:proofErr w:type="gramStart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обучающихся с ОВЗ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3"/>
        <w:gridCol w:w="2156"/>
        <w:gridCol w:w="1759"/>
        <w:gridCol w:w="1588"/>
        <w:gridCol w:w="1588"/>
        <w:gridCol w:w="1621"/>
      </w:tblGrid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  <w:gridSpan w:val="4"/>
            <w:hideMark/>
          </w:tcPr>
          <w:p w:rsidR="00261141" w:rsidRPr="00261141" w:rsidRDefault="00261141" w:rsidP="0026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Варианты программ образования*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vMerge w:val="restart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 </w:t>
            </w:r>
            <w:proofErr w:type="spellStart"/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ОВЗ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вариант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вариант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вариант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вариант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Глухие обучающиеся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2 глухих обучающихся в классе в условиях инклюзии. Общая наполняемость класса: при 1 глухом - не более 20 обучающихся, при 2 глухих - не более 15 обучающихся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Слабослышащие и позднооглохшие </w:t>
            </w: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обучающиеся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более 2 слабослышащих </w:t>
            </w: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позднооглохших обучающихся в классе в условиях инклюзии.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Общая наполняемость класса: при 1 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слабослышащем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позднооглохшем - не более 25 обучающихся, при 2 слабослышащих или позднооглохших - не более 20 обучающихся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I отделение: 8 II отделение: 6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не предусмотрен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Слепые обучающиеся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2 слепых обучающихся в классе в условиях инклюзии. Общая наполняемость класса: при 1 слепом - не более 20 обучающихся, при 2 слепых - не более 15 обучающихся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Слабовидящие обучающиеся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2 слабовидящих обучающихся в классе в условиях инклюзии.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Общая наполняемость класса: при 1 слабовидяще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более 25 обучающихся, при 2 слабовидящих - не более 20 обучающихся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не предусмотрен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 с тяжелыми нарушениями речи (ТНР)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5 обучающихся с ТНР в классе в условиях инклюзии.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Общая наполняемость класса - не более 25 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не предусмотрен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не предусмотрен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нарушениями опорно-двигательного аппарата (НОДА)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2 обучающихся 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 ДА в классе в условиях инклюзии. Общая наполняемость класса: при 1 обучающемся 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 ДА - не более 20 обучающихся, при 2 - не более 15 обучающихся.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 с задержкой психического развития (ЗПР) </w:t>
            </w:r>
            <w:proofErr w:type="gramEnd"/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4 обучающихся с ЗПР в классе в условиях инклюзии.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Общая наполняемость класса - не более 25 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не предусмотрен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не предусмотрен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расстройствами </w:t>
            </w:r>
            <w:proofErr w:type="spell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спектра (РАС)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2 обучающихся с РАС в классе в условиях инклюзии.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Общая наполняемость класса: при 1 </w:t>
            </w: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обучающемся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РАС - не более 20 обучающихся, при 2 обучающихся с РАС - не более 15 </w:t>
            </w: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обучающихся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более 2 обучающихся с РАС в классе в условиях инклюзии при общей наполняемости класса не более 12 обучающихся </w:t>
            </w:r>
            <w:proofErr w:type="gramEnd"/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1 обучающего с РАС в классе в условиях инклюзии при общей наполняемости класса не более 9 обучающихся </w:t>
            </w:r>
            <w:proofErr w:type="gramEnd"/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1 обучающего с РАС в классе в условиях инклюзии при общей наполняемости класса не более 5 обучающихся (не более 2-х обучающихся с РАС в классе с обучающимися с умственной </w:t>
            </w: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отсталостью (нарушениями интеллекта) </w:t>
            </w:r>
            <w:proofErr w:type="gramEnd"/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умственной отсталостью (интеллектуальными нарушениями)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</w:tbl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Примечание:* варианты программ: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- 1-й вариант предполагает, что обучающийся получает образование, полностью соответствующее по итоговым достижениям к моменту завершения обучения, образованию сверстников, находясь в их среде и в те же сроки обучения;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- 2-й вариант предполагает, что обучающийся получает образование в пролонгированные сроки обучения;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- 3-й вариант предполагает, что обучающийся получает образование,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сверстников, не имеющих дополнительные ограничения по возможностям здоровья, в пролонгированные сроки (для обучающихся с нарушением слуха, зрения, опорно-двигательного аппарата, расстройством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аутистического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спектра и умственной отсталостью);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- 4-й вариант предполагает, что обучающийся получает образование,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сверстников, не имеющих дополнительные ограничения по возможностям здоровья, в пролонгированные сроки (для обучающихся с умственной отсталостью (умеренной, тяжелой, глубокой степени, тяжелыми и множественными нарушениями развития).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На основе данного варианта программы образовательная организация разрабатывает специальную индивидуальную программу развития (СИПР).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Приложение № 2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br/>
        <w:t xml:space="preserve">к </w:t>
      </w: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2.4.2.3286-15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Рекомендации к организации режима дня при дневном и круглосуточном пребывании обучающихся в организациях </w:t>
      </w:r>
      <w:proofErr w:type="gramStart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для</w:t>
      </w:r>
      <w:proofErr w:type="gramEnd"/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обучающихся с ОВЗ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1. Успешность обучения, реабилитации и социальной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адаптации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организациях для обучающихся с ОВЗ зависит от правильной организации режима дня и соответствия возрасту основных компонентов режима (продолжительности и качества сна, прогулки, организации физического воспитания и питания).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2. Продолжительность ночного сна для обучающихся 7-10 лет должна составлять не менее 10 часов, для обучающихся 11-14 лет - не менее 9 часов, для обучающихся 15-17 лет - не менее 8,5 часов.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начального общего образования, перенесших заболевание, а также в период адаптации к обучению показан дневной сон длительностью в 1-2 часа. Дневной </w:t>
      </w:r>
      <w:r w:rsidRPr="00261141">
        <w:rPr>
          <w:rFonts w:ascii="Times New Roman" w:eastAsia="Times New Roman" w:hAnsi="Times New Roman" w:cs="Times New Roman"/>
          <w:sz w:val="24"/>
          <w:szCs w:val="24"/>
        </w:rPr>
        <w:lastRenderedPageBreak/>
        <w:t>сон может быть рекомендован по медицинским показаниям и более старшим обучающимся. Между ужином и сном рекомендуется организовывать прогулки на воздухе или тихие игры в помещении, а также режим проветривания спальных помещений.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3. Продолжительность прогулки должна составлять в течение дня для обучающихся 7 - 10 лет не менее 3,5 ч, для обучающихся 11 - 14 лет - не менее 3 часов, для обучающихся 15 - 17 лет - не менее 2,5 часов. Время прогулки рекомендуется распределять в течение дня следующим образом: до начала занятий - 20 - 30 минут; после учебных занятий - 1 - 1,5 ч.; перед приготовлением домашних заданий -1 ч.; после ужина -1 ч.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Для поддержания необходимого уровня умственной работоспособности в течение учебного дня для обучающихся 1 - 9 классов в середине учебных занятий рекомендуется проводить динамическую паузу на свежем воздухе продолжительностью 45 минут.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4. Основной формой физического воспитания являются уроки физкультуры, которые проводят по специальным программам, учитывающим категорию и состояние здоровья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Наряду с уроками физкультуры в режиме дня должны предусматриваться: утренняя гимнастика, физкультурные паузы на уроках и при самоподготовке, подвижные игры на переменах и во время прогулки, занятия в спортивных секциях и кружках, лечебная физкультура и система закаливающих процедур.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Дозирование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физической нагрузки, корригирующей и лечебной гимнастики для обучающихся с ОВЗ осуществляется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посредством проведения в каждом классе (группе) занятий по программам, соответствующим особенностям психофизического развития, индивидуальным возможностям и состоянию здоровья обучающихся с ОВЗ.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Групповые и индивидуальные занятия по лечебной физкультуре целесообразно проводить во второй половине дня.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Режим дня для </w:t>
      </w:r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(в том числе - проживающих в интернате) рекомендуется организовывать в соответствии с таблицей 1.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261141" w:rsidRPr="00261141" w:rsidRDefault="00261141" w:rsidP="00261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1141">
        <w:rPr>
          <w:rFonts w:ascii="Times New Roman" w:eastAsia="Times New Roman" w:hAnsi="Times New Roman" w:cs="Times New Roman"/>
          <w:b/>
          <w:bCs/>
          <w:sz w:val="27"/>
          <w:szCs w:val="27"/>
        </w:rPr>
        <w:t>Рекомендуемый режим дня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3"/>
        <w:gridCol w:w="1564"/>
        <w:gridCol w:w="1648"/>
      </w:tblGrid>
      <w:tr w:rsidR="00261141" w:rsidRPr="00261141" w:rsidTr="00261141">
        <w:trPr>
          <w:tblCellSpacing w:w="15" w:type="dxa"/>
        </w:trPr>
        <w:tc>
          <w:tcPr>
            <w:tcW w:w="0" w:type="auto"/>
            <w:vMerge w:val="restart"/>
            <w:hideMark/>
          </w:tcPr>
          <w:p w:rsidR="00261141" w:rsidRPr="00261141" w:rsidRDefault="00261141" w:rsidP="0026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Режимные моменты </w:t>
            </w:r>
          </w:p>
        </w:tc>
        <w:tc>
          <w:tcPr>
            <w:tcW w:w="0" w:type="auto"/>
            <w:gridSpan w:val="2"/>
            <w:hideMark/>
          </w:tcPr>
          <w:p w:rsidR="00261141" w:rsidRPr="00261141" w:rsidRDefault="00261141" w:rsidP="0026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Время суток (час.)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- IV классы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- XI классы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Подъем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7.00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7.00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Зарядка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7.05-7.20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7.05-7.20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Уборка спален, утренний туалет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7.20-7.40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7.20-7.40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Завтрак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7.40-8.00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7.40-8.00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Прогулка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8.00-8.30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8.00-8.30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Учебные занятия*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8.30-12.30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8.30-11.20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Спортивный час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12.30-13.30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11.20- 12.20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Учебные занятия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12.20-14.00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13.30-14.00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14.00-14.30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Дневной сон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14.00-15.30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Полдник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15.30-16.00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Прогулка, общественно полезный труд на воздухе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14.30-16.00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Самоподготовка**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16.00-17.00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16.00-18.00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Внеклассные занятия, прогулка, свободное время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17.00-19.00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18.00-19.30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Ужин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19.00-19.30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19.30-20.00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Свободное время, прогулка, уход за одеждой, вечерний туалет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19.30-20.30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20.00-22.00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Сон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20.30-7.00 </w:t>
            </w:r>
          </w:p>
        </w:tc>
        <w:tc>
          <w:tcPr>
            <w:tcW w:w="0" w:type="auto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22.00-7.00 </w:t>
            </w:r>
          </w:p>
        </w:tc>
      </w:tr>
      <w:tr w:rsidR="00261141" w:rsidRPr="00261141" w:rsidTr="00261141">
        <w:trPr>
          <w:tblCellSpacing w:w="15" w:type="dxa"/>
        </w:trPr>
        <w:tc>
          <w:tcPr>
            <w:tcW w:w="0" w:type="auto"/>
            <w:gridSpan w:val="3"/>
            <w:hideMark/>
          </w:tcPr>
          <w:p w:rsidR="00261141" w:rsidRPr="00261141" w:rsidRDefault="00261141" w:rsidP="0026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Примечание:* второй завтрак проводится после второго урока; ** полдник для IV-XI классов проводится в период самоподготовки. Коррекционные занятия могут проводиться во время учебных занятий и во время, отведенное на самоподготовку </w:t>
            </w:r>
          </w:p>
        </w:tc>
      </w:tr>
    </w:tbl>
    <w:p w:rsidR="00261141" w:rsidRPr="00261141" w:rsidRDefault="00261141" w:rsidP="00261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1" w:name="review"/>
      <w:bookmarkEnd w:id="1"/>
      <w:r w:rsidRPr="00261141">
        <w:rPr>
          <w:rFonts w:ascii="Times New Roman" w:eastAsia="Times New Roman" w:hAnsi="Times New Roman" w:cs="Times New Roman"/>
          <w:b/>
          <w:bCs/>
          <w:sz w:val="36"/>
          <w:szCs w:val="36"/>
        </w:rPr>
        <w:t>Обзор документа</w:t>
      </w:r>
    </w:p>
    <w:p w:rsidR="00261141" w:rsidRPr="00261141" w:rsidRDefault="00261141" w:rsidP="00261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ca899" stroked="f"/>
        </w:pic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Установлены санитарно-эпидемиологические требования к условиям обучения и воспитания детей с ограниченными возможностями здоровья в организациях, реализующих адаптированные основные общеобразовательные программы.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касаются организаций с дневным или круглосуточным (круглогодичным) пребыванием детей, а также распространяются на отдельные классы и/или группы для обучающихся с ограниченными возможностями здоровья, в том числе группы продленного дня.</w:t>
      </w:r>
      <w:proofErr w:type="gramEnd"/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sz w:val="24"/>
          <w:szCs w:val="24"/>
        </w:rPr>
        <w:t>В частности, приведены требования к оборудованию и санитарному состоянию помещений, организации образовательной деятельности и режиму дня, питанию и медицинскому обслуживанию детей.</w:t>
      </w:r>
    </w:p>
    <w:p w:rsidR="00261141" w:rsidRPr="00261141" w:rsidRDefault="00261141" w:rsidP="00261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61141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61141">
        <w:rPr>
          <w:rFonts w:ascii="Times New Roman" w:eastAsia="Times New Roman" w:hAnsi="Times New Roman" w:cs="Times New Roman"/>
          <w:sz w:val="24"/>
          <w:szCs w:val="24"/>
        </w:rPr>
        <w:t xml:space="preserve"> вводятся в действие с 1 сентября 2016 г.</w:t>
      </w:r>
    </w:p>
    <w:p w:rsidR="00261141" w:rsidRPr="00261141" w:rsidRDefault="00261141" w:rsidP="002611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14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ГАРАНТ</w:t>
      </w:r>
      <w:proofErr w:type="gramStart"/>
      <w:r w:rsidRPr="00261141"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2611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У: </w:t>
      </w:r>
      <w:hyperlink r:id="rId4" w:anchor="ixzz4IzLndwdk" w:history="1">
        <w:r w:rsidRPr="00261141">
          <w:rPr>
            <w:rFonts w:ascii="Times New Roman" w:eastAsia="Times New Roman" w:hAnsi="Times New Roman" w:cs="Times New Roman"/>
            <w:color w:val="003399"/>
            <w:sz w:val="24"/>
            <w:szCs w:val="24"/>
            <w:u w:val="single"/>
          </w:rPr>
          <w:t>http://www.garant.ru/products/ipo/prime/doc/71064864/#ixzz4IzLndwdk</w:t>
        </w:r>
      </w:hyperlink>
    </w:p>
    <w:p w:rsidR="00F71458" w:rsidRDefault="00F71458"/>
    <w:sectPr w:rsidR="00F7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61141"/>
    <w:rsid w:val="00261141"/>
    <w:rsid w:val="00F71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611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611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11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6114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61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left">
    <w:name w:val="toleft"/>
    <w:basedOn w:val="a"/>
    <w:rsid w:val="00261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611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/products/ipo/prime/doc/710648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10852</Words>
  <Characters>61862</Characters>
  <Application>Microsoft Office Word</Application>
  <DocSecurity>0</DocSecurity>
  <Lines>515</Lines>
  <Paragraphs>145</Paragraphs>
  <ScaleCrop>false</ScaleCrop>
  <Company/>
  <LinksUpToDate>false</LinksUpToDate>
  <CharactersWithSpaces>72569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2016-09-01T07:52:00Z</dcterms:created>
  <dcterms:modified xsi:type="dcterms:W3CDTF">2016-09-01T07:53:00Z</dcterms:modified>
</cp:coreProperties>
</file>