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C556E7" w:rsidRPr="00C556E7">
        <w:rPr>
          <w:rFonts w:ascii="Times New Roman" w:hAnsi="Times New Roman" w:cs="Times New Roman"/>
          <w:b/>
          <w:sz w:val="28"/>
          <w:szCs w:val="28"/>
        </w:rPr>
        <w:t>В каких случаях происходит отмена ограничения родительских прав и восстановление в родительских правах?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E7" w:rsidRPr="00C556E7" w:rsidRDefault="00C556E7" w:rsidP="00C55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Отмена ограничения родительских прав или восстановление в родительских правах производится судом по иску родителей (одного из них), ограниченных в родительских правах или лишенных родительских прав (пункт 1 статьи 76, пункт 2 статьи 72 Семейного кодекса Российской Федерации, далее - СК РФ).</w:t>
      </w:r>
      <w:proofErr w:type="gramEnd"/>
    </w:p>
    <w:p w:rsidR="00C556E7" w:rsidRPr="00C556E7" w:rsidRDefault="00C556E7" w:rsidP="00C55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 может принять решение об отмене ограничения родительских прав и о возвращении ребенка родителям (одному из них), если основания, в силу которых родители (один из них) были ограничены в родительских правах, отпали (например, имеет место изменение в лучшую сторону поведения или образа жизни родителей (одного из них) либо их состояния здоровья) и возвращение ребенка родителям (одному из них) отвечает интересам</w:t>
      </w:r>
      <w:proofErr w:type="gramEnd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(пункты 1 и 2 статьи 76 СК РФ).</w:t>
      </w:r>
    </w:p>
    <w:p w:rsidR="00C556E7" w:rsidRPr="00C556E7" w:rsidRDefault="00C556E7" w:rsidP="00C55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суд придет к выводу о том, что возвращение ребенка родителям (одному из них) противоречит интересам ребенка, суд вправе, исходя из положений пункта 2 статьи 76 СК РФ, с учетом мнения ребенка отказать в удовлетворении иска в части возврата ребенка родителям (одному из них).</w:t>
      </w:r>
    </w:p>
    <w:p w:rsidR="00C556E7" w:rsidRPr="00C556E7" w:rsidRDefault="00C556E7" w:rsidP="00C55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учитывать, что суд отказывает в удовлетворении иска, если родители </w:t>
      </w:r>
      <w:proofErr w:type="gramStart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изменили</w:t>
      </w:r>
      <w:proofErr w:type="gramEnd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 поведение и могут надлежащим образом воспитывать ребенка, однако ребенок усыновлен и усыновление не отменено в установленном порядке, а также в случае, когда ребенок, достигший возраста десяти лет, возражает против восстановления родителей в родительских правах (абзацы второй и третий пункта 4 статьи 72 СК РФ).</w:t>
      </w:r>
    </w:p>
    <w:p w:rsidR="00C973E6" w:rsidRDefault="00C556E7" w:rsidP="00C55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 также вправе с учетом мнения ребенка отказать в </w:t>
      </w:r>
      <w:proofErr w:type="gramStart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удовлетворении</w:t>
      </w:r>
      <w:proofErr w:type="gramEnd"/>
      <w:r w:rsidRPr="00C55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иска родителей (одного из них) о восстановлении в родительских правах, если придет к выводу о том, что восстановление в родительских правах противоречит интересам ребенка (абзац первый пункта 4 статьи 72 СК РФ).</w:t>
      </w:r>
    </w:p>
    <w:p w:rsidR="00CF652E" w:rsidRDefault="00CF652E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E0652"/>
    <w:rsid w:val="00141F93"/>
    <w:rsid w:val="00184884"/>
    <w:rsid w:val="002B7CDD"/>
    <w:rsid w:val="004B2100"/>
    <w:rsid w:val="004F1675"/>
    <w:rsid w:val="006A597F"/>
    <w:rsid w:val="0074691E"/>
    <w:rsid w:val="008A786C"/>
    <w:rsid w:val="00B56B54"/>
    <w:rsid w:val="00C556E7"/>
    <w:rsid w:val="00C973E6"/>
    <w:rsid w:val="00CF652E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2018-11-29T10:21:00Z</dcterms:created>
  <dcterms:modified xsi:type="dcterms:W3CDTF">2018-11-29T10:21:00Z</dcterms:modified>
</cp:coreProperties>
</file>