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ED8" w:rsidRDefault="00E45B85" w:rsidP="00E45B85">
      <w:pPr>
        <w:spacing w:after="0" w:line="240" w:lineRule="exact"/>
        <w:ind w:left="4820"/>
        <w:rPr>
          <w:rFonts w:ascii="Times New Roman" w:hAnsi="Times New Roman" w:cs="Times New Roman"/>
          <w:sz w:val="28"/>
          <w:szCs w:val="28"/>
        </w:rPr>
      </w:pPr>
      <w:r w:rsidRPr="00E45B85">
        <w:rPr>
          <w:rFonts w:ascii="Times New Roman" w:hAnsi="Times New Roman" w:cs="Times New Roman"/>
          <w:sz w:val="28"/>
          <w:szCs w:val="28"/>
        </w:rPr>
        <w:t xml:space="preserve">Директорам ГБОУ СОШ (ООШ) </w:t>
      </w:r>
      <w:proofErr w:type="gramStart"/>
      <w:r w:rsidRPr="00E45B85">
        <w:rPr>
          <w:rFonts w:ascii="Times New Roman" w:hAnsi="Times New Roman" w:cs="Times New Roman"/>
          <w:sz w:val="28"/>
          <w:szCs w:val="28"/>
        </w:rPr>
        <w:t>муниципального</w:t>
      </w:r>
      <w:proofErr w:type="gramEnd"/>
      <w:r w:rsidRPr="00E45B85">
        <w:rPr>
          <w:rFonts w:ascii="Times New Roman" w:hAnsi="Times New Roman" w:cs="Times New Roman"/>
          <w:sz w:val="28"/>
          <w:szCs w:val="28"/>
        </w:rPr>
        <w:t xml:space="preserve"> района Волжский Самарской области</w:t>
      </w: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Default="00E45B85" w:rsidP="00E45B85">
      <w:pPr>
        <w:spacing w:after="0" w:line="240" w:lineRule="exact"/>
        <w:ind w:left="4820"/>
        <w:rPr>
          <w:rFonts w:ascii="Times New Roman" w:hAnsi="Times New Roman" w:cs="Times New Roman"/>
          <w:sz w:val="28"/>
          <w:szCs w:val="28"/>
        </w:rPr>
      </w:pPr>
    </w:p>
    <w:p w:rsidR="00E45B85" w:rsidRPr="00E45B85" w:rsidRDefault="00E45B85" w:rsidP="00E45B85">
      <w:pPr>
        <w:spacing w:after="0" w:line="240" w:lineRule="exact"/>
        <w:ind w:left="4820"/>
        <w:jc w:val="center"/>
        <w:rPr>
          <w:rFonts w:ascii="Times New Roman" w:hAnsi="Times New Roman" w:cs="Times New Roman"/>
          <w:sz w:val="28"/>
          <w:szCs w:val="28"/>
        </w:rPr>
      </w:pPr>
    </w:p>
    <w:p w:rsidR="00E45B85" w:rsidRDefault="00E45B85" w:rsidP="00E45B85">
      <w:pPr>
        <w:spacing w:after="0" w:line="240" w:lineRule="exact"/>
        <w:jc w:val="center"/>
        <w:rPr>
          <w:rFonts w:ascii="Times New Roman" w:hAnsi="Times New Roman" w:cs="Times New Roman"/>
          <w:sz w:val="28"/>
          <w:szCs w:val="28"/>
        </w:rPr>
      </w:pPr>
      <w:r w:rsidRPr="00E45B85">
        <w:rPr>
          <w:rFonts w:ascii="Times New Roman" w:hAnsi="Times New Roman" w:cs="Times New Roman"/>
          <w:sz w:val="28"/>
          <w:szCs w:val="28"/>
        </w:rPr>
        <w:t xml:space="preserve">Информация для размещения в </w:t>
      </w:r>
      <w:r>
        <w:rPr>
          <w:rFonts w:ascii="Times New Roman" w:hAnsi="Times New Roman" w:cs="Times New Roman"/>
          <w:sz w:val="28"/>
          <w:szCs w:val="28"/>
        </w:rPr>
        <w:t xml:space="preserve">школьной газете в </w:t>
      </w:r>
      <w:r w:rsidRPr="00E45B85">
        <w:rPr>
          <w:rFonts w:ascii="Times New Roman" w:hAnsi="Times New Roman" w:cs="Times New Roman"/>
          <w:sz w:val="28"/>
          <w:szCs w:val="28"/>
        </w:rPr>
        <w:t>правовой рубрики «Азбука Права»</w:t>
      </w:r>
      <w:r>
        <w:rPr>
          <w:rFonts w:ascii="Times New Roman" w:hAnsi="Times New Roman" w:cs="Times New Roman"/>
          <w:sz w:val="28"/>
          <w:szCs w:val="28"/>
        </w:rPr>
        <w:t>.</w:t>
      </w:r>
    </w:p>
    <w:p w:rsidR="00E45B85" w:rsidRDefault="00E45B85" w:rsidP="00E45B85">
      <w:pPr>
        <w:spacing w:after="0" w:line="240" w:lineRule="exact"/>
        <w:jc w:val="center"/>
        <w:rPr>
          <w:rFonts w:ascii="Times New Roman" w:hAnsi="Times New Roman" w:cs="Times New Roman"/>
          <w:sz w:val="28"/>
          <w:szCs w:val="28"/>
        </w:rPr>
      </w:pPr>
    </w:p>
    <w:p w:rsidR="00E45B85" w:rsidRDefault="00E45B85" w:rsidP="00E45B85">
      <w:pPr>
        <w:spacing w:after="0" w:line="240" w:lineRule="exact"/>
        <w:rPr>
          <w:rFonts w:ascii="Times New Roman" w:hAnsi="Times New Roman" w:cs="Times New Roman"/>
          <w:sz w:val="28"/>
          <w:szCs w:val="28"/>
        </w:rPr>
      </w:pPr>
    </w:p>
    <w:p w:rsidR="00E45B85" w:rsidRPr="00E45B85" w:rsidRDefault="00E45B85" w:rsidP="00E45B85">
      <w:pPr>
        <w:spacing w:after="0" w:line="240" w:lineRule="exact"/>
        <w:jc w:val="center"/>
        <w:rPr>
          <w:rFonts w:ascii="Times New Roman" w:hAnsi="Times New Roman" w:cs="Times New Roman"/>
          <w:b/>
          <w:sz w:val="28"/>
          <w:szCs w:val="28"/>
        </w:rPr>
      </w:pPr>
      <w:r w:rsidRPr="00E45B85">
        <w:rPr>
          <w:rFonts w:ascii="Times New Roman" w:hAnsi="Times New Roman" w:cs="Times New Roman"/>
          <w:b/>
          <w:sz w:val="28"/>
          <w:szCs w:val="28"/>
        </w:rPr>
        <w:t>«</w:t>
      </w:r>
      <w:r w:rsidR="002B7CDD" w:rsidRPr="002B7CDD">
        <w:rPr>
          <w:rFonts w:ascii="Times New Roman" w:hAnsi="Times New Roman" w:cs="Times New Roman"/>
          <w:b/>
          <w:sz w:val="28"/>
          <w:szCs w:val="28"/>
        </w:rPr>
        <w:t>Защита несовершеннолетних от информации, причиняющий вред их здоровью и развитию</w:t>
      </w:r>
      <w:r w:rsidRPr="00E45B85">
        <w:rPr>
          <w:rFonts w:ascii="Times New Roman" w:hAnsi="Times New Roman" w:cs="Times New Roman"/>
          <w:b/>
          <w:sz w:val="28"/>
          <w:szCs w:val="28"/>
        </w:rPr>
        <w:t>»</w:t>
      </w:r>
    </w:p>
    <w:p w:rsidR="00E45B85" w:rsidRPr="00E45B85" w:rsidRDefault="00E45B85" w:rsidP="00F42B85">
      <w:pPr>
        <w:spacing w:after="0" w:line="240" w:lineRule="auto"/>
        <w:ind w:firstLine="709"/>
        <w:jc w:val="both"/>
        <w:rPr>
          <w:rFonts w:ascii="Times New Roman" w:hAnsi="Times New Roman" w:cs="Times New Roman"/>
          <w:sz w:val="28"/>
          <w:szCs w:val="28"/>
        </w:rPr>
      </w:pP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В соответствии со ст. 4 Федерального закона от 24.07.1998 № 124-ФЗ «Об основных гарантиях прав ребенка в Российской Федерации» защита детей от факторов, негативно влияющих на их физическое, интеллектуальное, психическое, духовное и нравственное развитие является целью государственной политики. За нарушение прав и законных интересов ребенка, причинение ему вреда юридические лица, должностные лица, и граждане несут установленную законом ответственность.</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Закон разграничивает информацию, причиняющую вред здоровью и (или) развитию детей, на информацию, которая запрещена для распространения среди детей и информацию, распространение которой среди детей определенных возрастных категорий ограничено.</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К информации, запрещенной для распространения среди детей, относится информация:</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1) </w:t>
      </w:r>
      <w:proofErr w:type="gramStart"/>
      <w:r w:rsidRPr="002B7CDD">
        <w:rPr>
          <w:rFonts w:ascii="Times New Roman" w:eastAsia="Times New Roman" w:hAnsi="Times New Roman" w:cs="Times New Roman"/>
          <w:sz w:val="28"/>
          <w:szCs w:val="28"/>
          <w:lang w:eastAsia="ru-RU"/>
        </w:rPr>
        <w:t>побуждающая</w:t>
      </w:r>
      <w:proofErr w:type="gramEnd"/>
      <w:r w:rsidRPr="002B7CDD">
        <w:rPr>
          <w:rFonts w:ascii="Times New Roman" w:eastAsia="Times New Roman" w:hAnsi="Times New Roman" w:cs="Times New Roman"/>
          <w:sz w:val="28"/>
          <w:szCs w:val="28"/>
          <w:lang w:eastAsia="ru-RU"/>
        </w:rPr>
        <w:t xml:space="preserve"> детей к совершению действий, представляющих угрозу их жизни и (или) здоровью, в том числе к причинению вреда своему здоровью, самоубийству;</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2) </w:t>
      </w:r>
      <w:proofErr w:type="gramStart"/>
      <w:r w:rsidRPr="002B7CDD">
        <w:rPr>
          <w:rFonts w:ascii="Times New Roman" w:eastAsia="Times New Roman" w:hAnsi="Times New Roman" w:cs="Times New Roman"/>
          <w:sz w:val="28"/>
          <w:szCs w:val="28"/>
          <w:lang w:eastAsia="ru-RU"/>
        </w:rPr>
        <w:t>способная</w:t>
      </w:r>
      <w:proofErr w:type="gramEnd"/>
      <w:r w:rsidRPr="002B7CDD">
        <w:rPr>
          <w:rFonts w:ascii="Times New Roman" w:eastAsia="Times New Roman" w:hAnsi="Times New Roman" w:cs="Times New Roman"/>
          <w:sz w:val="28"/>
          <w:szCs w:val="28"/>
          <w:lang w:eastAsia="ru-RU"/>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lastRenderedPageBreak/>
        <w:t>4) 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5) </w:t>
      </w:r>
      <w:proofErr w:type="gramStart"/>
      <w:r w:rsidRPr="002B7CDD">
        <w:rPr>
          <w:rFonts w:ascii="Times New Roman" w:eastAsia="Times New Roman" w:hAnsi="Times New Roman" w:cs="Times New Roman"/>
          <w:sz w:val="28"/>
          <w:szCs w:val="28"/>
          <w:lang w:eastAsia="ru-RU"/>
        </w:rPr>
        <w:t>оправдывающая</w:t>
      </w:r>
      <w:proofErr w:type="gramEnd"/>
      <w:r w:rsidRPr="002B7CDD">
        <w:rPr>
          <w:rFonts w:ascii="Times New Roman" w:eastAsia="Times New Roman" w:hAnsi="Times New Roman" w:cs="Times New Roman"/>
          <w:sz w:val="28"/>
          <w:szCs w:val="28"/>
          <w:lang w:eastAsia="ru-RU"/>
        </w:rPr>
        <w:t xml:space="preserve"> противоправное поведение;</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proofErr w:type="gramStart"/>
      <w:r w:rsidRPr="002B7CDD">
        <w:rPr>
          <w:rFonts w:ascii="Times New Roman" w:eastAsia="Times New Roman" w:hAnsi="Times New Roman" w:cs="Times New Roman"/>
          <w:sz w:val="28"/>
          <w:szCs w:val="28"/>
          <w:lang w:eastAsia="ru-RU"/>
        </w:rPr>
        <w:t>6) содержащая нецензурную брань;</w:t>
      </w:r>
      <w:proofErr w:type="gramEnd"/>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7) </w:t>
      </w:r>
      <w:proofErr w:type="gramStart"/>
      <w:r w:rsidRPr="002B7CDD">
        <w:rPr>
          <w:rFonts w:ascii="Times New Roman" w:eastAsia="Times New Roman" w:hAnsi="Times New Roman" w:cs="Times New Roman"/>
          <w:sz w:val="28"/>
          <w:szCs w:val="28"/>
          <w:lang w:eastAsia="ru-RU"/>
        </w:rPr>
        <w:t>содержащая</w:t>
      </w:r>
      <w:proofErr w:type="gramEnd"/>
      <w:r w:rsidRPr="002B7CDD">
        <w:rPr>
          <w:rFonts w:ascii="Times New Roman" w:eastAsia="Times New Roman" w:hAnsi="Times New Roman" w:cs="Times New Roman"/>
          <w:sz w:val="28"/>
          <w:szCs w:val="28"/>
          <w:lang w:eastAsia="ru-RU"/>
        </w:rPr>
        <w:t xml:space="preserve"> информацию порнографического характера;</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8) о несовершеннолетнем, пострадавшем в результате противоправных действий (бездействия), включая фамилии, имена, отчества, фот</w:t>
      </w:r>
      <w:proofErr w:type="gramStart"/>
      <w:r w:rsidRPr="002B7CDD">
        <w:rPr>
          <w:rFonts w:ascii="Times New Roman" w:eastAsia="Times New Roman" w:hAnsi="Times New Roman" w:cs="Times New Roman"/>
          <w:sz w:val="28"/>
          <w:szCs w:val="28"/>
          <w:lang w:eastAsia="ru-RU"/>
        </w:rPr>
        <w:t>о-</w:t>
      </w:r>
      <w:proofErr w:type="gramEnd"/>
      <w:r w:rsidRPr="002B7CDD">
        <w:rPr>
          <w:rFonts w:ascii="Times New Roman" w:eastAsia="Times New Roman" w:hAnsi="Times New Roman" w:cs="Times New Roman"/>
          <w:sz w:val="28"/>
          <w:szCs w:val="28"/>
          <w:lang w:eastAsia="ru-RU"/>
        </w:rPr>
        <w:t xml:space="preserve">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К информации, распространение которой среди детей определенных возрастных категорий ограничено, относится информация:</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1) </w:t>
      </w:r>
      <w:proofErr w:type="gramStart"/>
      <w:r w:rsidRPr="002B7CDD">
        <w:rPr>
          <w:rFonts w:ascii="Times New Roman" w:eastAsia="Times New Roman" w:hAnsi="Times New Roman" w:cs="Times New Roman"/>
          <w:sz w:val="28"/>
          <w:szCs w:val="28"/>
          <w:lang w:eastAsia="ru-RU"/>
        </w:rPr>
        <w:t>представляемая</w:t>
      </w:r>
      <w:proofErr w:type="gramEnd"/>
      <w:r w:rsidRPr="002B7CDD">
        <w:rPr>
          <w:rFonts w:ascii="Times New Roman" w:eastAsia="Times New Roman" w:hAnsi="Times New Roman" w:cs="Times New Roman"/>
          <w:sz w:val="28"/>
          <w:szCs w:val="28"/>
          <w:lang w:eastAsia="ru-RU"/>
        </w:rPr>
        <w:t xml:space="preserve"> в виде изображения или описания жестокости, физического и (или) психического насилия, преступления или иного антиобщественного действия;</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2) 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3) </w:t>
      </w:r>
      <w:proofErr w:type="gramStart"/>
      <w:r w:rsidRPr="002B7CDD">
        <w:rPr>
          <w:rFonts w:ascii="Times New Roman" w:eastAsia="Times New Roman" w:hAnsi="Times New Roman" w:cs="Times New Roman"/>
          <w:sz w:val="28"/>
          <w:szCs w:val="28"/>
          <w:lang w:eastAsia="ru-RU"/>
        </w:rPr>
        <w:t>представляемая</w:t>
      </w:r>
      <w:proofErr w:type="gramEnd"/>
      <w:r w:rsidRPr="002B7CDD">
        <w:rPr>
          <w:rFonts w:ascii="Times New Roman" w:eastAsia="Times New Roman" w:hAnsi="Times New Roman" w:cs="Times New Roman"/>
          <w:sz w:val="28"/>
          <w:szCs w:val="28"/>
          <w:lang w:eastAsia="ru-RU"/>
        </w:rPr>
        <w:t xml:space="preserve"> в виде изображения или описания половых отношений между мужчиной и женщиной;</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 xml:space="preserve">4) </w:t>
      </w:r>
      <w:proofErr w:type="gramStart"/>
      <w:r w:rsidRPr="002B7CDD">
        <w:rPr>
          <w:rFonts w:ascii="Times New Roman" w:eastAsia="Times New Roman" w:hAnsi="Times New Roman" w:cs="Times New Roman"/>
          <w:sz w:val="28"/>
          <w:szCs w:val="28"/>
          <w:lang w:eastAsia="ru-RU"/>
        </w:rPr>
        <w:t>содержащая</w:t>
      </w:r>
      <w:proofErr w:type="gramEnd"/>
      <w:r w:rsidRPr="002B7CDD">
        <w:rPr>
          <w:rFonts w:ascii="Times New Roman" w:eastAsia="Times New Roman" w:hAnsi="Times New Roman" w:cs="Times New Roman"/>
          <w:sz w:val="28"/>
          <w:szCs w:val="28"/>
          <w:lang w:eastAsia="ru-RU"/>
        </w:rPr>
        <w:t xml:space="preserve"> бранные слова и выражения, не относящиеся к нецензурной брани.</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В соответствии с названным Федеральным законом классификация информационной продукции осуществляется ее производителями и (или) распространителями до начала ее оборота на территории Российской Федерации. Категории информационной продукции обозначаются знаком информационной продукции и (или) текстовым предупреждением об ограничении распространения информационной продукции среди детей.</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proofErr w:type="gramStart"/>
      <w:r w:rsidRPr="002B7CDD">
        <w:rPr>
          <w:rFonts w:ascii="Times New Roman" w:eastAsia="Times New Roman" w:hAnsi="Times New Roman" w:cs="Times New Roman"/>
          <w:sz w:val="28"/>
          <w:szCs w:val="28"/>
          <w:lang w:eastAsia="ru-RU"/>
        </w:rPr>
        <w:t>За нарушение законодательства о защите детей от информации, причиняющей вред их здоровью, развитию, статьей 6.17 КоАП РФ предусмотрено наказание в виде штрафа на граждан в размере от 2 до 3 тысяч рублей, на должностных лиц - от 5 до 10 тысяч рублей, на лиц, осуществляющих предпринимательскую деятельность без образования юридического лица - от 5 до 10 тысяч рублей, на юридических лиц - от</w:t>
      </w:r>
      <w:proofErr w:type="gramEnd"/>
      <w:r w:rsidRPr="002B7CDD">
        <w:rPr>
          <w:rFonts w:ascii="Times New Roman" w:eastAsia="Times New Roman" w:hAnsi="Times New Roman" w:cs="Times New Roman"/>
          <w:sz w:val="28"/>
          <w:szCs w:val="28"/>
          <w:lang w:eastAsia="ru-RU"/>
        </w:rPr>
        <w:t xml:space="preserve"> 20 до 50 тысяч рублей. При этом для граждан, ИП и </w:t>
      </w:r>
      <w:proofErr w:type="spellStart"/>
      <w:r w:rsidRPr="002B7CDD">
        <w:rPr>
          <w:rFonts w:ascii="Times New Roman" w:eastAsia="Times New Roman" w:hAnsi="Times New Roman" w:cs="Times New Roman"/>
          <w:sz w:val="28"/>
          <w:szCs w:val="28"/>
          <w:lang w:eastAsia="ru-RU"/>
        </w:rPr>
        <w:t>юрлиц</w:t>
      </w:r>
      <w:proofErr w:type="spellEnd"/>
      <w:r w:rsidRPr="002B7CDD">
        <w:rPr>
          <w:rFonts w:ascii="Times New Roman" w:eastAsia="Times New Roman" w:hAnsi="Times New Roman" w:cs="Times New Roman"/>
          <w:sz w:val="28"/>
          <w:szCs w:val="28"/>
          <w:lang w:eastAsia="ru-RU"/>
        </w:rPr>
        <w:t xml:space="preserve"> предусмотрена конфискация предмета административного правонарушения. Для индивидуальных предпринимателей и юридических лиц дополнительно может быть применено приостановление деятельности на срок до 90 суток.</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lastRenderedPageBreak/>
        <w:t>Следует учитывать, что Кодексом РФ об административных правонарушениях предусмотрена значительно более строгая ответственность за отдельные виды правонарушений в этой сфере.</w:t>
      </w:r>
    </w:p>
    <w:p w:rsidR="002B7CDD" w:rsidRPr="002B7CDD" w:rsidRDefault="002B7CDD" w:rsidP="002B7CDD">
      <w:pPr>
        <w:spacing w:after="0" w:line="240" w:lineRule="auto"/>
        <w:ind w:firstLine="709"/>
        <w:jc w:val="both"/>
        <w:rPr>
          <w:rFonts w:ascii="Times New Roman" w:eastAsia="Times New Roman" w:hAnsi="Times New Roman" w:cs="Times New Roman"/>
          <w:sz w:val="28"/>
          <w:szCs w:val="28"/>
          <w:lang w:eastAsia="ru-RU"/>
        </w:rPr>
      </w:pPr>
      <w:r w:rsidRPr="002B7CDD">
        <w:rPr>
          <w:rFonts w:ascii="Times New Roman" w:eastAsia="Times New Roman" w:hAnsi="Times New Roman" w:cs="Times New Roman"/>
          <w:sz w:val="28"/>
          <w:szCs w:val="28"/>
          <w:lang w:eastAsia="ru-RU"/>
        </w:rPr>
        <w:t>Так, за 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 (ст. 6.20 КоАП РФ) предусмотрен штраф до 5 миллионов рублей с дополнительными санкциями.</w:t>
      </w:r>
    </w:p>
    <w:p w:rsidR="00F42B85" w:rsidRDefault="002B7CDD" w:rsidP="002B7CDD">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2B7CDD">
        <w:rPr>
          <w:rFonts w:ascii="Times New Roman" w:eastAsia="Times New Roman" w:hAnsi="Times New Roman" w:cs="Times New Roman"/>
          <w:sz w:val="28"/>
          <w:szCs w:val="28"/>
          <w:lang w:eastAsia="ru-RU"/>
        </w:rPr>
        <w:t xml:space="preserve">Пропаганда нетрадиционных сексуальных отношений среди несовершеннолетних (ст. 6.21 КоАП РФ) влечет наложение штрафа на граждан в размере до 5 тысяч рублей; на должностных лиц - от 40 до 50 тысяч рублей; на юридических лиц - от 800 тысяч до миллиона рублей либо административное приостановление деятельности на срок до 90 суток. </w:t>
      </w:r>
      <w:proofErr w:type="gramStart"/>
      <w:r w:rsidRPr="002B7CDD">
        <w:rPr>
          <w:rFonts w:ascii="Times New Roman" w:eastAsia="Times New Roman" w:hAnsi="Times New Roman" w:cs="Times New Roman"/>
          <w:sz w:val="28"/>
          <w:szCs w:val="28"/>
          <w:lang w:eastAsia="ru-RU"/>
        </w:rPr>
        <w:t>Те же действия, совершенные с применением средств массовой информации, сети "Интернет" влекут наложение административного штрафа на граждан в размере от 50 до 100 тысяч рублей; на должностных лиц - от 100 до 200 тысяч рублей; на юридических лиц - одного миллиона рублей либо административное приостановление деятельности на срок до 90 суток.</w:t>
      </w:r>
      <w:proofErr w:type="gramEnd"/>
    </w:p>
    <w:p w:rsidR="002B7CDD" w:rsidRDefault="002B7CDD" w:rsidP="002B7CDD">
      <w:pPr>
        <w:spacing w:after="0" w:line="240" w:lineRule="auto"/>
        <w:jc w:val="both"/>
        <w:rPr>
          <w:rFonts w:ascii="Times New Roman" w:hAnsi="Times New Roman" w:cs="Times New Roman"/>
          <w:sz w:val="28"/>
          <w:szCs w:val="28"/>
        </w:rPr>
      </w:pPr>
    </w:p>
    <w:p w:rsidR="00E45B85" w:rsidRPr="00E45B85" w:rsidRDefault="00E45B85" w:rsidP="00F42B85">
      <w:pPr>
        <w:spacing w:after="0" w:line="240" w:lineRule="auto"/>
        <w:jc w:val="both"/>
        <w:rPr>
          <w:rFonts w:ascii="Times New Roman" w:hAnsi="Times New Roman" w:cs="Times New Roman"/>
          <w:sz w:val="28"/>
          <w:szCs w:val="28"/>
        </w:rPr>
      </w:pPr>
      <w:r w:rsidRPr="00E45B85">
        <w:rPr>
          <w:rFonts w:ascii="Times New Roman" w:hAnsi="Times New Roman" w:cs="Times New Roman"/>
          <w:sz w:val="28"/>
          <w:szCs w:val="28"/>
        </w:rPr>
        <w:t>Помощник прокурора района</w:t>
      </w:r>
    </w:p>
    <w:p w:rsidR="00E45B85" w:rsidRDefault="00E45B85" w:rsidP="00E45B85">
      <w:pPr>
        <w:spacing w:after="0" w:line="240" w:lineRule="exact"/>
        <w:rPr>
          <w:rFonts w:ascii="Times New Roman" w:hAnsi="Times New Roman" w:cs="Times New Roman"/>
          <w:sz w:val="28"/>
          <w:szCs w:val="28"/>
        </w:rPr>
      </w:pPr>
    </w:p>
    <w:p w:rsidR="00E45B85" w:rsidRDefault="00E45B85" w:rsidP="00E45B85">
      <w:pPr>
        <w:spacing w:after="0" w:line="240" w:lineRule="exact"/>
      </w:pPr>
      <w:r>
        <w:rPr>
          <w:rFonts w:ascii="Times New Roman" w:hAnsi="Times New Roman" w:cs="Times New Roman"/>
          <w:sz w:val="28"/>
          <w:szCs w:val="28"/>
        </w:rPr>
        <w:t>ю</w:t>
      </w:r>
      <w:r w:rsidRPr="00E45B85">
        <w:rPr>
          <w:rFonts w:ascii="Times New Roman" w:hAnsi="Times New Roman" w:cs="Times New Roman"/>
          <w:sz w:val="28"/>
          <w:szCs w:val="28"/>
        </w:rPr>
        <w:t xml:space="preserve">рист 2 класса  </w:t>
      </w:r>
      <w:r>
        <w:rPr>
          <w:rFonts w:ascii="Times New Roman" w:hAnsi="Times New Roman" w:cs="Times New Roman"/>
          <w:sz w:val="28"/>
          <w:szCs w:val="28"/>
        </w:rPr>
        <w:t xml:space="preserve">                                                                                      </w:t>
      </w:r>
      <w:r w:rsidR="00F42B85">
        <w:rPr>
          <w:rFonts w:ascii="Times New Roman" w:hAnsi="Times New Roman" w:cs="Times New Roman"/>
          <w:sz w:val="28"/>
          <w:szCs w:val="28"/>
        </w:rPr>
        <w:t>К.В. Сафин</w:t>
      </w:r>
    </w:p>
    <w:sectPr w:rsidR="00E45B85" w:rsidSect="00E45B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97F"/>
    <w:rsid w:val="00062ED8"/>
    <w:rsid w:val="002B7CDD"/>
    <w:rsid w:val="006A597F"/>
    <w:rsid w:val="00E45B85"/>
    <w:rsid w:val="00F42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5B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5B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462">
      <w:bodyDiv w:val="1"/>
      <w:marLeft w:val="0"/>
      <w:marRight w:val="0"/>
      <w:marTop w:val="0"/>
      <w:marBottom w:val="0"/>
      <w:divBdr>
        <w:top w:val="none" w:sz="0" w:space="0" w:color="auto"/>
        <w:left w:val="none" w:sz="0" w:space="0" w:color="auto"/>
        <w:bottom w:val="none" w:sz="0" w:space="0" w:color="auto"/>
        <w:right w:val="none" w:sz="0" w:space="0" w:color="auto"/>
      </w:divBdr>
    </w:div>
    <w:div w:id="184295364">
      <w:bodyDiv w:val="1"/>
      <w:marLeft w:val="0"/>
      <w:marRight w:val="0"/>
      <w:marTop w:val="0"/>
      <w:marBottom w:val="0"/>
      <w:divBdr>
        <w:top w:val="none" w:sz="0" w:space="0" w:color="auto"/>
        <w:left w:val="none" w:sz="0" w:space="0" w:color="auto"/>
        <w:bottom w:val="none" w:sz="0" w:space="0" w:color="auto"/>
        <w:right w:val="none" w:sz="0" w:space="0" w:color="auto"/>
      </w:divBdr>
    </w:div>
    <w:div w:id="184369181">
      <w:bodyDiv w:val="1"/>
      <w:marLeft w:val="0"/>
      <w:marRight w:val="0"/>
      <w:marTop w:val="0"/>
      <w:marBottom w:val="0"/>
      <w:divBdr>
        <w:top w:val="none" w:sz="0" w:space="0" w:color="auto"/>
        <w:left w:val="none" w:sz="0" w:space="0" w:color="auto"/>
        <w:bottom w:val="none" w:sz="0" w:space="0" w:color="auto"/>
        <w:right w:val="none" w:sz="0" w:space="0" w:color="auto"/>
      </w:divBdr>
    </w:div>
    <w:div w:id="313803891">
      <w:bodyDiv w:val="1"/>
      <w:marLeft w:val="0"/>
      <w:marRight w:val="0"/>
      <w:marTop w:val="0"/>
      <w:marBottom w:val="0"/>
      <w:divBdr>
        <w:top w:val="none" w:sz="0" w:space="0" w:color="auto"/>
        <w:left w:val="none" w:sz="0" w:space="0" w:color="auto"/>
        <w:bottom w:val="none" w:sz="0" w:space="0" w:color="auto"/>
        <w:right w:val="none" w:sz="0" w:space="0" w:color="auto"/>
      </w:divBdr>
    </w:div>
    <w:div w:id="505826070">
      <w:bodyDiv w:val="1"/>
      <w:marLeft w:val="0"/>
      <w:marRight w:val="0"/>
      <w:marTop w:val="0"/>
      <w:marBottom w:val="0"/>
      <w:divBdr>
        <w:top w:val="none" w:sz="0" w:space="0" w:color="auto"/>
        <w:left w:val="none" w:sz="0" w:space="0" w:color="auto"/>
        <w:bottom w:val="none" w:sz="0" w:space="0" w:color="auto"/>
        <w:right w:val="none" w:sz="0" w:space="0" w:color="auto"/>
      </w:divBdr>
    </w:div>
    <w:div w:id="706026759">
      <w:bodyDiv w:val="1"/>
      <w:marLeft w:val="0"/>
      <w:marRight w:val="0"/>
      <w:marTop w:val="0"/>
      <w:marBottom w:val="0"/>
      <w:divBdr>
        <w:top w:val="none" w:sz="0" w:space="0" w:color="auto"/>
        <w:left w:val="none" w:sz="0" w:space="0" w:color="auto"/>
        <w:bottom w:val="none" w:sz="0" w:space="0" w:color="auto"/>
        <w:right w:val="none" w:sz="0" w:space="0" w:color="auto"/>
      </w:divBdr>
    </w:div>
    <w:div w:id="732972751">
      <w:bodyDiv w:val="1"/>
      <w:marLeft w:val="0"/>
      <w:marRight w:val="0"/>
      <w:marTop w:val="0"/>
      <w:marBottom w:val="0"/>
      <w:divBdr>
        <w:top w:val="none" w:sz="0" w:space="0" w:color="auto"/>
        <w:left w:val="none" w:sz="0" w:space="0" w:color="auto"/>
        <w:bottom w:val="none" w:sz="0" w:space="0" w:color="auto"/>
        <w:right w:val="none" w:sz="0" w:space="0" w:color="auto"/>
      </w:divBdr>
    </w:div>
    <w:div w:id="784739286">
      <w:bodyDiv w:val="1"/>
      <w:marLeft w:val="0"/>
      <w:marRight w:val="0"/>
      <w:marTop w:val="0"/>
      <w:marBottom w:val="0"/>
      <w:divBdr>
        <w:top w:val="none" w:sz="0" w:space="0" w:color="auto"/>
        <w:left w:val="none" w:sz="0" w:space="0" w:color="auto"/>
        <w:bottom w:val="none" w:sz="0" w:space="0" w:color="auto"/>
        <w:right w:val="none" w:sz="0" w:space="0" w:color="auto"/>
      </w:divBdr>
    </w:div>
    <w:div w:id="1005592872">
      <w:bodyDiv w:val="1"/>
      <w:marLeft w:val="0"/>
      <w:marRight w:val="0"/>
      <w:marTop w:val="0"/>
      <w:marBottom w:val="0"/>
      <w:divBdr>
        <w:top w:val="none" w:sz="0" w:space="0" w:color="auto"/>
        <w:left w:val="none" w:sz="0" w:space="0" w:color="auto"/>
        <w:bottom w:val="none" w:sz="0" w:space="0" w:color="auto"/>
        <w:right w:val="none" w:sz="0" w:space="0" w:color="auto"/>
      </w:divBdr>
      <w:divsChild>
        <w:div w:id="419644965">
          <w:marLeft w:val="0"/>
          <w:marRight w:val="0"/>
          <w:marTop w:val="0"/>
          <w:marBottom w:val="0"/>
          <w:divBdr>
            <w:top w:val="none" w:sz="0" w:space="0" w:color="auto"/>
            <w:left w:val="none" w:sz="0" w:space="0" w:color="auto"/>
            <w:bottom w:val="none" w:sz="0" w:space="0" w:color="auto"/>
            <w:right w:val="none" w:sz="0" w:space="0" w:color="auto"/>
          </w:divBdr>
        </w:div>
        <w:div w:id="462429215">
          <w:marLeft w:val="0"/>
          <w:marRight w:val="0"/>
          <w:marTop w:val="0"/>
          <w:marBottom w:val="0"/>
          <w:divBdr>
            <w:top w:val="none" w:sz="0" w:space="0" w:color="auto"/>
            <w:left w:val="none" w:sz="0" w:space="0" w:color="auto"/>
            <w:bottom w:val="none" w:sz="0" w:space="0" w:color="auto"/>
            <w:right w:val="none" w:sz="0" w:space="0" w:color="auto"/>
          </w:divBdr>
        </w:div>
        <w:div w:id="1477717938">
          <w:marLeft w:val="0"/>
          <w:marRight w:val="0"/>
          <w:marTop w:val="0"/>
          <w:marBottom w:val="0"/>
          <w:divBdr>
            <w:top w:val="none" w:sz="0" w:space="0" w:color="auto"/>
            <w:left w:val="none" w:sz="0" w:space="0" w:color="auto"/>
            <w:bottom w:val="none" w:sz="0" w:space="0" w:color="auto"/>
            <w:right w:val="none" w:sz="0" w:space="0" w:color="auto"/>
          </w:divBdr>
        </w:div>
        <w:div w:id="1487668342">
          <w:marLeft w:val="0"/>
          <w:marRight w:val="0"/>
          <w:marTop w:val="0"/>
          <w:marBottom w:val="0"/>
          <w:divBdr>
            <w:top w:val="none" w:sz="0" w:space="0" w:color="auto"/>
            <w:left w:val="none" w:sz="0" w:space="0" w:color="auto"/>
            <w:bottom w:val="none" w:sz="0" w:space="0" w:color="auto"/>
            <w:right w:val="none" w:sz="0" w:space="0" w:color="auto"/>
          </w:divBdr>
        </w:div>
        <w:div w:id="477111330">
          <w:marLeft w:val="0"/>
          <w:marRight w:val="0"/>
          <w:marTop w:val="0"/>
          <w:marBottom w:val="0"/>
          <w:divBdr>
            <w:top w:val="none" w:sz="0" w:space="0" w:color="auto"/>
            <w:left w:val="none" w:sz="0" w:space="0" w:color="auto"/>
            <w:bottom w:val="none" w:sz="0" w:space="0" w:color="auto"/>
            <w:right w:val="none" w:sz="0" w:space="0" w:color="auto"/>
          </w:divBdr>
        </w:div>
      </w:divsChild>
    </w:div>
    <w:div w:id="186798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User027011</dc:creator>
  <cp:lastModifiedBy>User027011</cp:lastModifiedBy>
  <cp:revision>2</cp:revision>
  <dcterms:created xsi:type="dcterms:W3CDTF">2018-11-29T10:00:00Z</dcterms:created>
  <dcterms:modified xsi:type="dcterms:W3CDTF">2018-11-29T10:00:00Z</dcterms:modified>
</cp:coreProperties>
</file>